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3" w:rsidRPr="00DC71C3" w:rsidRDefault="00B04CC6" w:rsidP="00DC71C3">
      <w:pPr>
        <w:jc w:val="right"/>
      </w:pPr>
      <w:r>
        <w:t xml:space="preserve"> </w:t>
      </w:r>
      <w:r w:rsidR="00E9781D">
        <w:t xml:space="preserve">  </w:t>
      </w:r>
      <w:proofErr w:type="spellStart"/>
      <w:r w:rsidR="00DC71C3" w:rsidRPr="00DC71C3">
        <w:t>Mszanowo</w:t>
      </w:r>
      <w:proofErr w:type="spellEnd"/>
      <w:r w:rsidR="00DC71C3" w:rsidRPr="00DC71C3">
        <w:t xml:space="preserve"> </w:t>
      </w:r>
      <w:r w:rsidR="00FC4175">
        <w:t>2</w:t>
      </w:r>
      <w:r w:rsidR="009330AD">
        <w:t>1</w:t>
      </w:r>
      <w:r w:rsidR="00FC4175">
        <w:t>.09.</w:t>
      </w:r>
      <w:r w:rsidR="00DC71C3" w:rsidRPr="00DC71C3">
        <w:t>2017 r.</w:t>
      </w:r>
    </w:p>
    <w:p w:rsidR="00DC71C3" w:rsidRPr="00DC71C3" w:rsidRDefault="00DC71C3" w:rsidP="00DC71C3">
      <w:r w:rsidRPr="00DC71C3">
        <w:t>ZP.271.1.</w:t>
      </w:r>
      <w:r>
        <w:t>19</w:t>
      </w:r>
      <w:r w:rsidRPr="00DC71C3">
        <w:t>.2017</w:t>
      </w:r>
    </w:p>
    <w:p w:rsidR="00DC71C3" w:rsidRPr="00DC71C3" w:rsidRDefault="00DC71C3" w:rsidP="00DC71C3">
      <w:pPr>
        <w:rPr>
          <w:sz w:val="16"/>
          <w:szCs w:val="16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Pr="00DC71C3">
        <w:rPr>
          <w:b/>
          <w:i/>
          <w:lang w:eastAsia="ar-SA"/>
        </w:rPr>
        <w:t>Rozwój elektronicznej administracji w gminie wiejskiej Nowe Miasto Lubawskie</w:t>
      </w:r>
      <w:r w:rsidRPr="00DC71C3">
        <w:rPr>
          <w:b/>
          <w:lang w:eastAsia="ar-SA"/>
        </w:rPr>
        <w:t>”</w:t>
      </w:r>
    </w:p>
    <w:p w:rsidR="00DC71C3" w:rsidRPr="00DC71C3" w:rsidRDefault="00DC71C3" w:rsidP="00DC71C3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Pr="00DC71C3">
        <w:rPr>
          <w:b/>
          <w:lang w:eastAsia="ar-SA"/>
        </w:rPr>
        <w:t>Nr 587828-N-2017 z dnia 2017-09-13 r</w:t>
      </w:r>
      <w:r>
        <w:rPr>
          <w:b/>
          <w:lang w:eastAsia="ar-SA"/>
        </w:rPr>
        <w:t>.</w:t>
      </w:r>
    </w:p>
    <w:p w:rsidR="00DC71C3" w:rsidRPr="00DC71C3" w:rsidRDefault="00DC71C3" w:rsidP="00DC71C3">
      <w:pPr>
        <w:suppressAutoHyphens/>
        <w:autoSpaceDE w:val="0"/>
        <w:autoSpaceDN w:val="0"/>
        <w:adjustRightInd w:val="0"/>
        <w:rPr>
          <w:lang w:eastAsia="ar-SA"/>
        </w:rPr>
      </w:pPr>
    </w:p>
    <w:p w:rsidR="00DC71C3" w:rsidRPr="00DC71C3" w:rsidRDefault="00DC71C3" w:rsidP="00DC71C3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(t.j. Dz. U. z 201</w:t>
      </w:r>
      <w:r>
        <w:rPr>
          <w:lang w:eastAsia="ar-SA"/>
        </w:rPr>
        <w:t>7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579</w:t>
      </w:r>
      <w:r w:rsidRPr="00DC71C3">
        <w:rPr>
          <w:lang w:eastAsia="ar-SA"/>
        </w:rPr>
        <w:t>), w związku z pytaniami jakie wpłynęły do Zamawiającego, wyjaśniam:</w:t>
      </w:r>
    </w:p>
    <w:p w:rsidR="00DC71C3" w:rsidRPr="00DC71C3" w:rsidRDefault="00DC71C3" w:rsidP="00DC71C3">
      <w:pPr>
        <w:suppressAutoHyphens/>
        <w:rPr>
          <w:b/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3B0B45" w:rsidRPr="003B0B45" w:rsidRDefault="00DC71C3" w:rsidP="003B0B45">
      <w:pPr>
        <w:jc w:val="both"/>
        <w:rPr>
          <w:bCs/>
          <w:lang w:eastAsia="ar-SA"/>
        </w:rPr>
      </w:pPr>
      <w:r w:rsidRPr="00DC71C3">
        <w:rPr>
          <w:bCs/>
          <w:lang w:eastAsia="ar-SA"/>
        </w:rPr>
        <w:t>„</w:t>
      </w:r>
      <w:r w:rsidR="003B0B45" w:rsidRPr="003B0B45">
        <w:rPr>
          <w:bCs/>
          <w:lang w:eastAsia="ar-SA"/>
        </w:rPr>
        <w:t>Dotyczy pkt 4 wyposażenie serwerowni - zakup macierzy do backupów:</w:t>
      </w:r>
    </w:p>
    <w:p w:rsidR="00DC71C3" w:rsidRPr="003B0B45" w:rsidRDefault="003B0B45" w:rsidP="003B0B4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0B45">
        <w:rPr>
          <w:rFonts w:ascii="Times New Roman" w:hAnsi="Times New Roman" w:cs="Times New Roman"/>
          <w:bCs/>
          <w:sz w:val="24"/>
          <w:szCs w:val="24"/>
          <w:lang w:eastAsia="ar-SA"/>
        </w:rPr>
        <w:t>Czy Zamawiający wyrazi zgodę na dostarczenie urządzenia bez portu USB 2.0, ale z czterema portami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B0B45">
        <w:rPr>
          <w:rFonts w:ascii="Times New Roman" w:hAnsi="Times New Roman" w:cs="Times New Roman"/>
          <w:bCs/>
          <w:sz w:val="24"/>
          <w:szCs w:val="24"/>
          <w:lang w:eastAsia="ar-SA"/>
        </w:rPr>
        <w:t>USB 3.0?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”</w:t>
      </w:r>
    </w:p>
    <w:p w:rsidR="00DC71C3" w:rsidRPr="00DC71C3" w:rsidRDefault="00DC71C3" w:rsidP="00DC71C3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DC71C3" w:rsidRPr="00DC71C3" w:rsidRDefault="00DC71C3" w:rsidP="00DC71C3">
      <w:pPr>
        <w:suppressAutoHyphens/>
        <w:rPr>
          <w:bCs/>
          <w:lang w:eastAsia="ar-SA"/>
        </w:rPr>
      </w:pPr>
    </w:p>
    <w:p w:rsidR="00DC71C3" w:rsidRDefault="003A76E1" w:rsidP="00133CC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Zamawiający dopuszcza aby dostarczone urządzenie posiadało </w:t>
      </w:r>
      <w:r w:rsidR="00767D35">
        <w:rPr>
          <w:bCs/>
          <w:lang w:eastAsia="ar-SA"/>
        </w:rPr>
        <w:t>4 porty</w:t>
      </w:r>
      <w:r>
        <w:rPr>
          <w:bCs/>
          <w:lang w:eastAsia="ar-SA"/>
        </w:rPr>
        <w:t xml:space="preserve"> USB 3.0</w:t>
      </w:r>
      <w:r w:rsidR="00767D35">
        <w:rPr>
          <w:bCs/>
          <w:lang w:eastAsia="ar-SA"/>
        </w:rPr>
        <w:t xml:space="preserve"> oraz brak portu USB 2.0</w:t>
      </w:r>
    </w:p>
    <w:p w:rsidR="003A76E1" w:rsidRPr="00DC71C3" w:rsidRDefault="003A76E1" w:rsidP="00DC71C3">
      <w:pPr>
        <w:suppressAutoHyphens/>
        <w:rPr>
          <w:bCs/>
          <w:lang w:eastAsia="ar-SA"/>
        </w:rPr>
      </w:pPr>
    </w:p>
    <w:p w:rsidR="00DC71C3" w:rsidRPr="00DC71C3" w:rsidRDefault="00DC71C3" w:rsidP="00DC71C3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2</w:t>
      </w:r>
    </w:p>
    <w:p w:rsidR="003B0B45" w:rsidRDefault="00DC71C3" w:rsidP="00DC71C3">
      <w:pPr>
        <w:jc w:val="both"/>
        <w:rPr>
          <w:bCs/>
          <w:lang w:eastAsia="ar-SA"/>
        </w:rPr>
      </w:pPr>
      <w:r w:rsidRPr="00DC71C3">
        <w:rPr>
          <w:bCs/>
          <w:lang w:eastAsia="ar-SA"/>
        </w:rPr>
        <w:t>„</w:t>
      </w:r>
      <w:r w:rsidR="003B0B45" w:rsidRPr="003B0B45">
        <w:rPr>
          <w:bCs/>
          <w:lang w:eastAsia="ar-SA"/>
        </w:rPr>
        <w:t>Dotyczy pkt 4 wyposażenie serwerowni - zakup macierzy do backupów:</w:t>
      </w:r>
    </w:p>
    <w:p w:rsidR="00DC71C3" w:rsidRPr="00DC71C3" w:rsidRDefault="003B0B45" w:rsidP="00DC71C3">
      <w:pPr>
        <w:jc w:val="both"/>
        <w:rPr>
          <w:bCs/>
          <w:lang w:eastAsia="ar-SA"/>
        </w:rPr>
      </w:pPr>
      <w:r w:rsidRPr="003B0B45">
        <w:rPr>
          <w:bCs/>
          <w:lang w:eastAsia="ar-SA"/>
        </w:rPr>
        <w:t>Czy Zamawiający wyrazi zgodę na dostarczanie urządzenia, którego maksymalny pobór mocy jest na</w:t>
      </w:r>
      <w:r>
        <w:rPr>
          <w:bCs/>
          <w:lang w:eastAsia="ar-SA"/>
        </w:rPr>
        <w:t xml:space="preserve"> poziomie 38W?</w:t>
      </w:r>
      <w:r w:rsidR="00DC71C3" w:rsidRPr="00DC71C3">
        <w:rPr>
          <w:bCs/>
          <w:lang w:eastAsia="ar-SA"/>
        </w:rPr>
        <w:t>”</w:t>
      </w:r>
    </w:p>
    <w:p w:rsidR="00DC71C3" w:rsidRPr="00DC71C3" w:rsidRDefault="00DC71C3" w:rsidP="00DC71C3">
      <w:pPr>
        <w:jc w:val="both"/>
        <w:rPr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DC71C3" w:rsidRPr="00DC71C3" w:rsidRDefault="00DC71C3" w:rsidP="00DC71C3">
      <w:pPr>
        <w:tabs>
          <w:tab w:val="left" w:pos="710"/>
        </w:tabs>
        <w:autoSpaceDE w:val="0"/>
        <w:autoSpaceDN w:val="0"/>
        <w:adjustRightInd w:val="0"/>
        <w:jc w:val="both"/>
      </w:pPr>
    </w:p>
    <w:p w:rsidR="00DC71C3" w:rsidRDefault="003A76E1" w:rsidP="003A76E1">
      <w:pPr>
        <w:tabs>
          <w:tab w:val="left" w:pos="710"/>
        </w:tabs>
        <w:autoSpaceDE w:val="0"/>
        <w:autoSpaceDN w:val="0"/>
        <w:adjustRightInd w:val="0"/>
        <w:jc w:val="both"/>
      </w:pPr>
      <w:r>
        <w:t>Zamawiający dopuszcza aby dostarczone urządzenie posiadało maksymalny pobór na poziomie 38W</w:t>
      </w:r>
      <w:r w:rsidR="00FC4175">
        <w:t>.</w:t>
      </w:r>
    </w:p>
    <w:p w:rsidR="00FC4175" w:rsidRDefault="00FC4175" w:rsidP="00FC4175">
      <w:pPr>
        <w:suppressAutoHyphens/>
        <w:rPr>
          <w:b/>
          <w:bCs/>
          <w:u w:val="single"/>
          <w:lang w:eastAsia="ar-SA"/>
        </w:rPr>
      </w:pPr>
    </w:p>
    <w:p w:rsidR="00FC4175" w:rsidRPr="00DC71C3" w:rsidRDefault="00FC4175" w:rsidP="00FC4175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3</w:t>
      </w: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>„Czy Zamawiający wyrazi zgodę na dostarczenie obudowy spełniającej następujące wymagania „Typu Tower z obsługa kart PCI Express wyłącznie o wysokim profilu:</w:t>
      </w: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-1 x PCI Express 3.0x16,</w:t>
      </w: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 -2 x PCI Express 3.0x1,</w:t>
      </w: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>Wyposażona w min. 2 kieszenie: 1 szt. 5,25" dopuszcza się zastosowanie napędu w wersji SLIM, 2 szt. 3,5"</w:t>
      </w: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>Obudowa musi być wyposażona w zainstalowany fabrycznie czujnik otwarcia obudowy oraz filtr przeciwpyłowy zapobiegający nadmiernemu gromadzeniu się kurzu w środku obudowy. Filtr musi umożliwiać łatwe czyszczenie bez otwierania obudowy.</w:t>
      </w:r>
    </w:p>
    <w:p w:rsidR="00FC4175" w:rsidRDefault="00FC4175" w:rsidP="00FC4175">
      <w:pPr>
        <w:jc w:val="both"/>
        <w:rPr>
          <w:bCs/>
          <w:lang w:eastAsia="ar-SA"/>
        </w:rPr>
      </w:pP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>Wbudowany głośnik.</w:t>
      </w:r>
    </w:p>
    <w:p w:rsidR="00FC4175" w:rsidRDefault="00FC4175" w:rsidP="00FC4175">
      <w:pPr>
        <w:jc w:val="both"/>
        <w:rPr>
          <w:bCs/>
          <w:lang w:eastAsia="ar-SA"/>
        </w:rPr>
      </w:pP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>Obudowa trwale oznaczona nazwą producenta, nazwą komputera, PN, numerem seryjnym".</w:t>
      </w:r>
    </w:p>
    <w:p w:rsidR="00FC4175" w:rsidRDefault="00FC4175" w:rsidP="00FC4175">
      <w:pPr>
        <w:jc w:val="both"/>
        <w:rPr>
          <w:bCs/>
          <w:lang w:eastAsia="ar-SA"/>
        </w:rPr>
      </w:pP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Napęd SLIM na dzień dzisiejszy stał się obowiązującym standardem , który w porównaniu z napędem pełnej wielkości zajmuje mniej miejsca, jak też posiada mniejszą wagę, dzięki temu komputer jest lżejszy jak też obudowa zajmuje mniej miejsca. Jednocześnie napędy </w:t>
      </w:r>
      <w:proofErr w:type="spellStart"/>
      <w:r>
        <w:rPr>
          <w:bCs/>
          <w:lang w:eastAsia="ar-SA"/>
        </w:rPr>
        <w:t>slim</w:t>
      </w:r>
      <w:proofErr w:type="spellEnd"/>
      <w:r>
        <w:rPr>
          <w:bCs/>
          <w:lang w:eastAsia="ar-SA"/>
        </w:rPr>
        <w:t xml:space="preserve"> pomimo mniejszych rozmiarów oferują taką samą funkcjonalność jak napędy pełnej wysokości. Tym samym żądanie obudowy jedynie z napędem pełnej wysokości niepotrzebnie ogranicza konkurencję gdyż na rynku jest mało producentów, którzy używają jeszcze napędów pełnej wysokości. Podobnie w zakresie żądania dostarczenia obudowy z uchwytem, należy wskazać że uchwyt do komputera stacjonarnego PC jest poważnym ograniczeniem konkurencji ponieważ, Producenci komputerów PC nie wyposażają ich w uchwyty do przenoszenia. Komputer PC jak sama nazwa wskazuje nie jest urządzeniem mobilnym i z tego powodu nie ma potrzeby ich częstego przenoszenia. Jeżeli Zamawiający ma potrzebę częstego zmieniania miejsca użytkowania zamawianego komputera powinien zdecydować się na zakup mobilnej stacji roboczej, a nie klasycznego komputera stacjonarnego.”</w:t>
      </w:r>
    </w:p>
    <w:p w:rsidR="00FC4175" w:rsidRPr="00DC71C3" w:rsidRDefault="00FC4175" w:rsidP="00FC4175">
      <w:pPr>
        <w:jc w:val="both"/>
        <w:rPr>
          <w:bCs/>
          <w:sz w:val="16"/>
          <w:szCs w:val="16"/>
          <w:lang w:eastAsia="ar-SA"/>
        </w:rPr>
      </w:pPr>
    </w:p>
    <w:p w:rsidR="00FC4175" w:rsidRPr="00DC71C3" w:rsidRDefault="00FC4175" w:rsidP="00FC4175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7F2DBC" w:rsidRDefault="00FC4175" w:rsidP="009330A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Zamawiający </w:t>
      </w:r>
      <w:r w:rsidR="009330AD">
        <w:rPr>
          <w:bCs/>
          <w:lang w:eastAsia="ar-SA"/>
        </w:rPr>
        <w:t xml:space="preserve">dopuszcza urządzenie o proponowanych w pyt. nr 3 parametrach z napędem SLIM oraz bez uchwytów. </w:t>
      </w:r>
      <w:r w:rsidR="007F2DBC">
        <w:rPr>
          <w:bCs/>
          <w:lang w:eastAsia="ar-SA"/>
        </w:rPr>
        <w:t xml:space="preserve">Tym samym </w:t>
      </w:r>
      <w:r w:rsidR="009330AD">
        <w:rPr>
          <w:bCs/>
          <w:lang w:eastAsia="ar-SA"/>
        </w:rPr>
        <w:t>Zamawiający zmienia treść SIWZ – załącznik nr 1 do SIWZ – szczegółowy opis przedmiotu zamówienia, rozdział V pkt. 6  - wyposażenie stanowisk pracowniczych – zakup zestawów komputerowych z systemem operacyjnym (str. 63-64)</w:t>
      </w:r>
      <w:r w:rsidR="007F2DBC">
        <w:rPr>
          <w:bCs/>
          <w:lang w:eastAsia="ar-SA"/>
        </w:rPr>
        <w:t xml:space="preserve"> </w:t>
      </w:r>
      <w:r w:rsidR="007F2DBC" w:rsidRPr="007F2DBC">
        <w:rPr>
          <w:b/>
          <w:bCs/>
          <w:lang w:eastAsia="ar-SA"/>
        </w:rPr>
        <w:t>poprzez usunięcie</w:t>
      </w:r>
      <w:r w:rsidR="007F2DBC">
        <w:rPr>
          <w:bCs/>
          <w:lang w:eastAsia="ar-SA"/>
        </w:rPr>
        <w:t xml:space="preserve"> w tabeli w wierszu dotyczącym parametrów obudowy warunku „nie dopuszcza się w wersji </w:t>
      </w:r>
      <w:proofErr w:type="spellStart"/>
      <w:r w:rsidR="007F2DBC">
        <w:rPr>
          <w:bCs/>
          <w:lang w:eastAsia="ar-SA"/>
        </w:rPr>
        <w:t>slim</w:t>
      </w:r>
      <w:proofErr w:type="spellEnd"/>
      <w:r w:rsidR="007F2DBC">
        <w:rPr>
          <w:bCs/>
          <w:lang w:eastAsia="ar-SA"/>
        </w:rPr>
        <w:t>” oraz wymogu „uchwyt do przenoszenia”.</w:t>
      </w:r>
    </w:p>
    <w:p w:rsidR="00FC4175" w:rsidRPr="007F2DBC" w:rsidRDefault="00FC4175" w:rsidP="007F2DBC">
      <w:pPr>
        <w:suppressAutoHyphens/>
        <w:jc w:val="both"/>
        <w:rPr>
          <w:bCs/>
          <w:lang w:eastAsia="ar-SA"/>
        </w:rPr>
      </w:pPr>
    </w:p>
    <w:p w:rsidR="00FC4175" w:rsidRPr="00DC71C3" w:rsidRDefault="00FC4175" w:rsidP="00FC4175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4</w:t>
      </w: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>„Dotyczy wymagania: Porty/złącza</w:t>
      </w:r>
    </w:p>
    <w:p w:rsidR="00FC4175" w:rsidRDefault="00FC4175" w:rsidP="00FC4175">
      <w:pPr>
        <w:jc w:val="both"/>
        <w:rPr>
          <w:bCs/>
          <w:lang w:eastAsia="ar-SA"/>
        </w:rPr>
      </w:pPr>
      <w:r>
        <w:rPr>
          <w:bCs/>
          <w:lang w:eastAsia="ar-SA"/>
        </w:rPr>
        <w:t>Czy Zamawiający wyrazi zgodę na zmianę wymagania dotyczącego wbudowanego portu z „min. 1 x czytnik kart pamięci 9 in 1" na „min. 1 x czytnik kart pamięci 7 in 1"? Czytnik kart pamięci 7 in 1 w zastosowaniach biurowych jest równoważnym czytnikiem do wymaganego przez Zamawiającego. Producenci komputerów PC przeznaczonych do zastosowań biurowych instalują w komputerach czytniki kart pamięci 7 in 1 uznając, że ten standard jest wystarczający dla zastosowań biurowych. Tym samym żądanie czytników pamięci 9 in 1 w komputerach do zastosowań biurowych jest jedynie ograniczeniem konkurencji gdyż wykonawcy w ramach przedmiotowego postępowania nie mogą zaoferować Zamawiającemu większości komputerów biurowych dostępnych na rynku.”</w:t>
      </w:r>
    </w:p>
    <w:p w:rsidR="00FC4175" w:rsidRPr="00DC71C3" w:rsidRDefault="00FC4175" w:rsidP="00FC4175">
      <w:pPr>
        <w:jc w:val="both"/>
        <w:rPr>
          <w:bCs/>
          <w:sz w:val="16"/>
          <w:szCs w:val="16"/>
          <w:lang w:eastAsia="ar-SA"/>
        </w:rPr>
      </w:pPr>
    </w:p>
    <w:p w:rsidR="00FC4175" w:rsidRPr="00DC71C3" w:rsidRDefault="00FC4175" w:rsidP="00FC4175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7F2DBC" w:rsidRDefault="007F2DBC" w:rsidP="007F2DBC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Zamawiający dopuszcza </w:t>
      </w:r>
      <w:r>
        <w:rPr>
          <w:bCs/>
          <w:lang w:eastAsia="ar-SA"/>
        </w:rPr>
        <w:t>czytnik kart 7 in 1.</w:t>
      </w:r>
      <w:r>
        <w:rPr>
          <w:bCs/>
          <w:lang w:eastAsia="ar-SA"/>
        </w:rPr>
        <w:t xml:space="preserve"> Tym samym Zamawiający zmienia treść SIWZ – załącznik nr 1 do SIWZ – szczegółowy opis przedmiotu zamówienia, rozdział V pkt. 6  - wyposażenie stanowisk pracowniczych – zakup zestawów komputerowych z systemem operacyjnym (</w:t>
      </w:r>
      <w:r>
        <w:rPr>
          <w:bCs/>
          <w:lang w:eastAsia="ar-SA"/>
        </w:rPr>
        <w:t xml:space="preserve">str. </w:t>
      </w:r>
      <w:r>
        <w:rPr>
          <w:bCs/>
          <w:lang w:eastAsia="ar-SA"/>
        </w:rPr>
        <w:t xml:space="preserve">64) </w:t>
      </w:r>
      <w:r w:rsidR="00EB251E">
        <w:rPr>
          <w:b/>
          <w:bCs/>
          <w:lang w:eastAsia="ar-SA"/>
        </w:rPr>
        <w:t xml:space="preserve">zmianę </w:t>
      </w:r>
      <w:r>
        <w:rPr>
          <w:bCs/>
          <w:lang w:eastAsia="ar-SA"/>
        </w:rPr>
        <w:t xml:space="preserve">w tabeli w wierszu </w:t>
      </w:r>
      <w:r w:rsidR="00EB251E">
        <w:rPr>
          <w:bCs/>
          <w:lang w:eastAsia="ar-SA"/>
        </w:rPr>
        <w:t>portów/złącz</w:t>
      </w:r>
      <w:r>
        <w:rPr>
          <w:bCs/>
          <w:lang w:eastAsia="ar-SA"/>
        </w:rPr>
        <w:t xml:space="preserve"> </w:t>
      </w:r>
      <w:r w:rsidR="00EB251E">
        <w:rPr>
          <w:bCs/>
          <w:lang w:eastAsia="ar-SA"/>
        </w:rPr>
        <w:t xml:space="preserve">parametru </w:t>
      </w:r>
      <w:r w:rsidR="00EB251E" w:rsidRPr="00EB251E">
        <w:rPr>
          <w:b/>
          <w:bCs/>
          <w:lang w:eastAsia="ar-SA"/>
        </w:rPr>
        <w:t>z</w:t>
      </w:r>
      <w:r w:rsidR="00EB251E">
        <w:rPr>
          <w:bCs/>
          <w:lang w:eastAsia="ar-SA"/>
        </w:rPr>
        <w:t xml:space="preserve"> „min. 1x czytnik kart pamięci 9-in-1” </w:t>
      </w:r>
      <w:r w:rsidR="00EB251E" w:rsidRPr="00EB251E">
        <w:rPr>
          <w:b/>
          <w:bCs/>
          <w:lang w:eastAsia="ar-SA"/>
        </w:rPr>
        <w:t>na</w:t>
      </w:r>
      <w:r w:rsidR="00EB251E">
        <w:rPr>
          <w:bCs/>
          <w:lang w:eastAsia="ar-SA"/>
        </w:rPr>
        <w:t xml:space="preserve"> </w:t>
      </w:r>
      <w:r w:rsidR="00EB251E">
        <w:rPr>
          <w:bCs/>
          <w:lang w:eastAsia="ar-SA"/>
        </w:rPr>
        <w:t>„min. 1x czytnik kart pamięci 9-in-1</w:t>
      </w:r>
      <w:r w:rsidR="00EB251E">
        <w:rPr>
          <w:bCs/>
          <w:lang w:eastAsia="ar-SA"/>
        </w:rPr>
        <w:t xml:space="preserve"> lub 7-in-1”</w:t>
      </w:r>
    </w:p>
    <w:p w:rsidR="003A76E1" w:rsidRDefault="003A76E1" w:rsidP="00DC71C3">
      <w:pPr>
        <w:tabs>
          <w:tab w:val="left" w:pos="710"/>
        </w:tabs>
        <w:autoSpaceDE w:val="0"/>
        <w:autoSpaceDN w:val="0"/>
        <w:adjustRightInd w:val="0"/>
        <w:ind w:left="360"/>
        <w:jc w:val="both"/>
      </w:pPr>
    </w:p>
    <w:p w:rsidR="00DC71C3" w:rsidRPr="00DC71C3" w:rsidRDefault="00133CC9" w:rsidP="00133CC9">
      <w:pPr>
        <w:tabs>
          <w:tab w:val="left" w:pos="709"/>
        </w:tabs>
        <w:jc w:val="both"/>
      </w:pPr>
      <w:bookmarkStart w:id="0" w:name="_GoBack"/>
      <w:bookmarkEnd w:id="0"/>
      <w:r>
        <w:tab/>
      </w:r>
      <w:r w:rsidR="00B85B31">
        <w:t>Wszystkie wyjaśnienia oraz zmiany stanowią integralną część Specyfikacji Istotnych Warunków Zamówienia i są wiążące dla Wykonawców.</w:t>
      </w:r>
    </w:p>
    <w:p w:rsidR="00DC71C3" w:rsidRPr="00DC71C3" w:rsidRDefault="00DC71C3" w:rsidP="00133CC9">
      <w:pPr>
        <w:suppressAutoHyphens/>
        <w:ind w:firstLine="708"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 xml:space="preserve">Jednocześnie Zamawiający informuje, </w:t>
      </w:r>
      <w:r w:rsidRPr="00133CC9">
        <w:rPr>
          <w:rFonts w:eastAsia="Cambria"/>
          <w:lang w:val="cs-CZ"/>
        </w:rPr>
        <w:t>że t</w:t>
      </w:r>
      <w:r w:rsidRPr="00133CC9">
        <w:rPr>
          <w:rFonts w:eastAsia="Cambria"/>
          <w:color w:val="000000"/>
          <w:lang w:val="cs-CZ"/>
        </w:rPr>
        <w:t xml:space="preserve">ermin składania ofert </w:t>
      </w:r>
      <w:r w:rsidRPr="00133CC9">
        <w:rPr>
          <w:rFonts w:eastAsia="Cambria"/>
          <w:b/>
          <w:color w:val="000000"/>
          <w:lang w:val="cs-CZ"/>
        </w:rPr>
        <w:t>nie ulega zmianie</w:t>
      </w:r>
      <w:r w:rsidRPr="00DC71C3">
        <w:rPr>
          <w:rFonts w:eastAsia="Cambria"/>
          <w:color w:val="000000"/>
          <w:lang w:val="cs-CZ"/>
        </w:rPr>
        <w:t xml:space="preserve"> </w:t>
      </w:r>
      <w:r w:rsidRPr="00DC71C3">
        <w:rPr>
          <w:rFonts w:eastAsia="Cambria"/>
          <w:color w:val="000000"/>
          <w:lang w:val="cs-CZ"/>
        </w:rPr>
        <w:br/>
        <w:t xml:space="preserve">i jest wyznaczony na dzień </w:t>
      </w:r>
      <w:r>
        <w:rPr>
          <w:rFonts w:eastAsia="Cambria"/>
          <w:b/>
          <w:color w:val="000000"/>
          <w:lang w:val="cs-CZ"/>
        </w:rPr>
        <w:t>4 października</w:t>
      </w:r>
      <w:r w:rsidRPr="00DC71C3">
        <w:rPr>
          <w:b/>
        </w:rPr>
        <w:t xml:space="preserve"> 2017 roku</w:t>
      </w:r>
      <w:r w:rsidRPr="00DC71C3">
        <w:rPr>
          <w:rFonts w:eastAsia="Cambria"/>
          <w:b/>
          <w:color w:val="000000"/>
          <w:lang w:val="cs-CZ"/>
        </w:rPr>
        <w:t xml:space="preserve"> do godziny 10.00. </w:t>
      </w:r>
      <w:r w:rsidRPr="00DC71C3">
        <w:rPr>
          <w:rFonts w:eastAsia="Cambria"/>
          <w:color w:val="000000"/>
          <w:lang w:val="cs-CZ"/>
        </w:rPr>
        <w:t>Miejsce składania ofert pozostaje bez zmian.</w:t>
      </w:r>
    </w:p>
    <w:p w:rsidR="00DC71C3" w:rsidRPr="00DC71C3" w:rsidRDefault="00DC71C3" w:rsidP="00DC71C3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DC71C3" w:rsidRPr="00DC71C3" w:rsidRDefault="00DC71C3" w:rsidP="00DC71C3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     </w:t>
      </w:r>
    </w:p>
    <w:p w:rsidR="005D108C" w:rsidRPr="00DC71C3" w:rsidRDefault="005D108C" w:rsidP="00DC71C3"/>
    <w:sectPr w:rsidR="005D108C" w:rsidRPr="00DC71C3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2A" w:rsidRDefault="00B9362A">
      <w:r>
        <w:separator/>
      </w:r>
    </w:p>
  </w:endnote>
  <w:endnote w:type="continuationSeparator" w:id="0">
    <w:p w:rsidR="00B9362A" w:rsidRDefault="00B9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2A" w:rsidRDefault="00B9362A">
      <w:r>
        <w:separator/>
      </w:r>
    </w:p>
  </w:footnote>
  <w:footnote w:type="continuationSeparator" w:id="0">
    <w:p w:rsidR="00B9362A" w:rsidRDefault="00B9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61" w:rsidRDefault="00153461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30A16255" wp14:editId="3A461991">
          <wp:extent cx="568452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461" w:rsidRDefault="00153461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2310B"/>
    <w:multiLevelType w:val="hybridMultilevel"/>
    <w:tmpl w:val="64EC29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D370F"/>
    <w:multiLevelType w:val="hybridMultilevel"/>
    <w:tmpl w:val="F120133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83327"/>
    <w:multiLevelType w:val="hybridMultilevel"/>
    <w:tmpl w:val="6EC4BD3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B25BE5"/>
    <w:multiLevelType w:val="hybridMultilevel"/>
    <w:tmpl w:val="9AE619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AB0430"/>
    <w:multiLevelType w:val="hybridMultilevel"/>
    <w:tmpl w:val="78A60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81C00"/>
    <w:multiLevelType w:val="hybridMultilevel"/>
    <w:tmpl w:val="C36465D4"/>
    <w:lvl w:ilvl="0" w:tplc="CF6055C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58C62D7"/>
    <w:multiLevelType w:val="hybridMultilevel"/>
    <w:tmpl w:val="478A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622DB0"/>
    <w:multiLevelType w:val="multilevel"/>
    <w:tmpl w:val="B2003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534B58"/>
    <w:multiLevelType w:val="hybridMultilevel"/>
    <w:tmpl w:val="9E76C1DE"/>
    <w:lvl w:ilvl="0" w:tplc="F8FA38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FD6740"/>
    <w:multiLevelType w:val="hybridMultilevel"/>
    <w:tmpl w:val="72CEC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895EB6"/>
    <w:multiLevelType w:val="hybridMultilevel"/>
    <w:tmpl w:val="AFFCFF9A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EC6B0A"/>
    <w:multiLevelType w:val="hybridMultilevel"/>
    <w:tmpl w:val="7B4A23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FC94838"/>
    <w:multiLevelType w:val="multilevel"/>
    <w:tmpl w:val="9B3AA3E8"/>
    <w:lvl w:ilvl="0">
      <w:start w:val="1"/>
      <w:numFmt w:val="none"/>
      <w:lvlText w:val="2.1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7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E379B"/>
    <w:multiLevelType w:val="hybridMultilevel"/>
    <w:tmpl w:val="F4609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CB5513"/>
    <w:multiLevelType w:val="hybridMultilevel"/>
    <w:tmpl w:val="64487F1E"/>
    <w:lvl w:ilvl="0" w:tplc="38462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FD4492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07E6F"/>
    <w:multiLevelType w:val="hybridMultilevel"/>
    <w:tmpl w:val="2E4A5D0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DD7D49"/>
    <w:multiLevelType w:val="hybridMultilevel"/>
    <w:tmpl w:val="7A5A6C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E3045F3"/>
    <w:multiLevelType w:val="hybridMultilevel"/>
    <w:tmpl w:val="EC16BA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7732FB"/>
    <w:multiLevelType w:val="hybridMultilevel"/>
    <w:tmpl w:val="F45E79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50C426F1"/>
    <w:multiLevelType w:val="hybridMultilevel"/>
    <w:tmpl w:val="8C900C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247BC6"/>
    <w:multiLevelType w:val="hybridMultilevel"/>
    <w:tmpl w:val="7CCE7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6B6824"/>
    <w:multiLevelType w:val="hybridMultilevel"/>
    <w:tmpl w:val="E3224752"/>
    <w:lvl w:ilvl="0" w:tplc="66820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C72E79"/>
    <w:multiLevelType w:val="hybridMultilevel"/>
    <w:tmpl w:val="F0628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96F60"/>
    <w:multiLevelType w:val="multilevel"/>
    <w:tmpl w:val="3D3C8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6111F85"/>
    <w:multiLevelType w:val="hybridMultilevel"/>
    <w:tmpl w:val="9AE619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574B17D3"/>
    <w:multiLevelType w:val="hybridMultilevel"/>
    <w:tmpl w:val="91E46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795317A"/>
    <w:multiLevelType w:val="hybridMultilevel"/>
    <w:tmpl w:val="C10C871C"/>
    <w:lvl w:ilvl="0" w:tplc="2A9054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DAD7FA7"/>
    <w:multiLevelType w:val="hybridMultilevel"/>
    <w:tmpl w:val="F7EA8D50"/>
    <w:lvl w:ilvl="0" w:tplc="50286AF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FE7BE8"/>
    <w:multiLevelType w:val="hybridMultilevel"/>
    <w:tmpl w:val="AFFCFF9A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150795D"/>
    <w:multiLevelType w:val="hybridMultilevel"/>
    <w:tmpl w:val="5EF671A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2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F35840"/>
    <w:multiLevelType w:val="hybridMultilevel"/>
    <w:tmpl w:val="ADF04B4A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435A18"/>
    <w:multiLevelType w:val="hybridMultilevel"/>
    <w:tmpl w:val="C1BE5200"/>
    <w:lvl w:ilvl="0" w:tplc="50286AF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9">
    <w:nsid w:val="66C43950"/>
    <w:multiLevelType w:val="hybridMultilevel"/>
    <w:tmpl w:val="E2AE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B073E4F"/>
    <w:multiLevelType w:val="hybridMultilevel"/>
    <w:tmpl w:val="62F6D89E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2">
    <w:nsid w:val="6EDF33E9"/>
    <w:multiLevelType w:val="hybridMultilevel"/>
    <w:tmpl w:val="B58C7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3997FFA"/>
    <w:multiLevelType w:val="hybridMultilevel"/>
    <w:tmpl w:val="CB64646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C049CB"/>
    <w:multiLevelType w:val="hybridMultilevel"/>
    <w:tmpl w:val="72CEC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C8B22EE"/>
    <w:multiLevelType w:val="multilevel"/>
    <w:tmpl w:val="8EE456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E57174B"/>
    <w:multiLevelType w:val="hybridMultilevel"/>
    <w:tmpl w:val="9516DD1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3">
    <w:nsid w:val="7F8022DF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60"/>
  </w:num>
  <w:num w:numId="4">
    <w:abstractNumId w:val="46"/>
  </w:num>
  <w:num w:numId="5">
    <w:abstractNumId w:val="40"/>
  </w:num>
  <w:num w:numId="6">
    <w:abstractNumId w:val="0"/>
  </w:num>
  <w:num w:numId="7">
    <w:abstractNumId w:val="28"/>
  </w:num>
  <w:num w:numId="8">
    <w:abstractNumId w:val="70"/>
  </w:num>
  <w:num w:numId="9">
    <w:abstractNumId w:val="81"/>
  </w:num>
  <w:num w:numId="10">
    <w:abstractNumId w:val="25"/>
  </w:num>
  <w:num w:numId="11">
    <w:abstractNumId w:val="11"/>
  </w:num>
  <w:num w:numId="12">
    <w:abstractNumId w:val="50"/>
  </w:num>
  <w:num w:numId="13">
    <w:abstractNumId w:val="78"/>
  </w:num>
  <w:num w:numId="14">
    <w:abstractNumId w:val="22"/>
  </w:num>
  <w:num w:numId="15">
    <w:abstractNumId w:val="8"/>
  </w:num>
  <w:num w:numId="16">
    <w:abstractNumId w:val="3"/>
  </w:num>
  <w:num w:numId="17">
    <w:abstractNumId w:val="32"/>
  </w:num>
  <w:num w:numId="18">
    <w:abstractNumId w:val="67"/>
  </w:num>
  <w:num w:numId="19">
    <w:abstractNumId w:val="18"/>
  </w:num>
  <w:num w:numId="20">
    <w:abstractNumId w:val="31"/>
  </w:num>
  <w:num w:numId="21">
    <w:abstractNumId w:val="80"/>
  </w:num>
  <w:num w:numId="22">
    <w:abstractNumId w:val="19"/>
  </w:num>
  <w:num w:numId="23">
    <w:abstractNumId w:val="73"/>
  </w:num>
  <w:num w:numId="24">
    <w:abstractNumId w:val="7"/>
  </w:num>
  <w:num w:numId="25">
    <w:abstractNumId w:val="1"/>
  </w:num>
  <w:num w:numId="26">
    <w:abstractNumId w:val="41"/>
  </w:num>
  <w:num w:numId="27">
    <w:abstractNumId w:val="15"/>
  </w:num>
  <w:num w:numId="28">
    <w:abstractNumId w:val="66"/>
  </w:num>
  <w:num w:numId="29">
    <w:abstractNumId w:val="27"/>
  </w:num>
  <w:num w:numId="30">
    <w:abstractNumId w:val="10"/>
  </w:num>
  <w:num w:numId="31">
    <w:abstractNumId w:val="58"/>
  </w:num>
  <w:num w:numId="32">
    <w:abstractNumId w:val="49"/>
  </w:num>
  <w:num w:numId="33">
    <w:abstractNumId w:val="56"/>
  </w:num>
  <w:num w:numId="34">
    <w:abstractNumId w:val="65"/>
  </w:num>
  <w:num w:numId="35">
    <w:abstractNumId w:val="34"/>
  </w:num>
  <w:num w:numId="36">
    <w:abstractNumId w:val="29"/>
  </w:num>
  <w:num w:numId="37">
    <w:abstractNumId w:val="63"/>
  </w:num>
  <w:num w:numId="38">
    <w:abstractNumId w:val="62"/>
  </w:num>
  <w:num w:numId="39">
    <w:abstractNumId w:val="47"/>
  </w:num>
  <w:num w:numId="40">
    <w:abstractNumId w:val="75"/>
  </w:num>
  <w:num w:numId="41">
    <w:abstractNumId w:val="17"/>
  </w:num>
  <w:num w:numId="42">
    <w:abstractNumId w:val="16"/>
  </w:num>
  <w:num w:numId="43">
    <w:abstractNumId w:val="51"/>
  </w:num>
  <w:num w:numId="44">
    <w:abstractNumId w:val="59"/>
  </w:num>
  <w:num w:numId="45">
    <w:abstractNumId w:val="20"/>
  </w:num>
  <w:num w:numId="46">
    <w:abstractNumId w:val="76"/>
  </w:num>
  <w:num w:numId="47">
    <w:abstractNumId w:val="35"/>
  </w:num>
  <w:num w:numId="48">
    <w:abstractNumId w:val="12"/>
  </w:num>
  <w:num w:numId="49">
    <w:abstractNumId w:val="77"/>
  </w:num>
  <w:num w:numId="50">
    <w:abstractNumId w:val="74"/>
  </w:num>
  <w:num w:numId="51">
    <w:abstractNumId w:val="64"/>
  </w:num>
  <w:num w:numId="52">
    <w:abstractNumId w:val="23"/>
  </w:num>
  <w:num w:numId="53">
    <w:abstractNumId w:val="36"/>
  </w:num>
  <w:num w:numId="54">
    <w:abstractNumId w:val="72"/>
  </w:num>
  <w:num w:numId="55">
    <w:abstractNumId w:val="43"/>
  </w:num>
  <w:num w:numId="56">
    <w:abstractNumId w:val="53"/>
  </w:num>
  <w:num w:numId="57">
    <w:abstractNumId w:val="13"/>
  </w:num>
  <w:num w:numId="58">
    <w:abstractNumId w:val="61"/>
  </w:num>
  <w:num w:numId="59">
    <w:abstractNumId w:val="38"/>
  </w:num>
  <w:num w:numId="60">
    <w:abstractNumId w:val="24"/>
  </w:num>
  <w:num w:numId="61">
    <w:abstractNumId w:val="83"/>
  </w:num>
  <w:num w:numId="62">
    <w:abstractNumId w:val="37"/>
  </w:num>
  <w:num w:numId="63">
    <w:abstractNumId w:val="21"/>
  </w:num>
  <w:num w:numId="64">
    <w:abstractNumId w:val="14"/>
  </w:num>
  <w:num w:numId="65">
    <w:abstractNumId w:val="30"/>
  </w:num>
  <w:num w:numId="66">
    <w:abstractNumId w:val="82"/>
  </w:num>
  <w:num w:numId="67">
    <w:abstractNumId w:val="39"/>
  </w:num>
  <w:num w:numId="68">
    <w:abstractNumId w:val="45"/>
  </w:num>
  <w:num w:numId="69">
    <w:abstractNumId w:val="71"/>
  </w:num>
  <w:num w:numId="70">
    <w:abstractNumId w:val="44"/>
  </w:num>
  <w:num w:numId="71">
    <w:abstractNumId w:val="5"/>
  </w:num>
  <w:num w:numId="72">
    <w:abstractNumId w:val="2"/>
  </w:num>
  <w:num w:numId="73">
    <w:abstractNumId w:val="42"/>
  </w:num>
  <w:num w:numId="74">
    <w:abstractNumId w:val="54"/>
  </w:num>
  <w:num w:numId="75">
    <w:abstractNumId w:val="9"/>
  </w:num>
  <w:num w:numId="76">
    <w:abstractNumId w:val="79"/>
  </w:num>
  <w:num w:numId="77">
    <w:abstractNumId w:val="57"/>
  </w:num>
  <w:num w:numId="78">
    <w:abstractNumId w:val="68"/>
  </w:num>
  <w:num w:numId="79">
    <w:abstractNumId w:val="4"/>
  </w:num>
  <w:num w:numId="80">
    <w:abstractNumId w:val="33"/>
  </w:num>
  <w:num w:numId="81">
    <w:abstractNumId w:val="52"/>
  </w:num>
  <w:num w:numId="82">
    <w:abstractNumId w:val="55"/>
  </w:num>
  <w:num w:numId="83">
    <w:abstractNumId w:val="69"/>
  </w:num>
  <w:num w:numId="84">
    <w:abstractNumId w:val="4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156B5"/>
    <w:rsid w:val="00020BAC"/>
    <w:rsid w:val="000326B9"/>
    <w:rsid w:val="00035978"/>
    <w:rsid w:val="00040C3B"/>
    <w:rsid w:val="00041557"/>
    <w:rsid w:val="00041A71"/>
    <w:rsid w:val="000438D1"/>
    <w:rsid w:val="00051393"/>
    <w:rsid w:val="00051DB1"/>
    <w:rsid w:val="00065C95"/>
    <w:rsid w:val="00066200"/>
    <w:rsid w:val="00071D31"/>
    <w:rsid w:val="00075A9E"/>
    <w:rsid w:val="00076807"/>
    <w:rsid w:val="00084608"/>
    <w:rsid w:val="00086DA6"/>
    <w:rsid w:val="00097FDB"/>
    <w:rsid w:val="000A25E0"/>
    <w:rsid w:val="000A4E7B"/>
    <w:rsid w:val="000B1F3D"/>
    <w:rsid w:val="000C4B8D"/>
    <w:rsid w:val="000C52D9"/>
    <w:rsid w:val="000D62E7"/>
    <w:rsid w:val="000D77A0"/>
    <w:rsid w:val="000E50EA"/>
    <w:rsid w:val="000E61AE"/>
    <w:rsid w:val="000E679B"/>
    <w:rsid w:val="000F2506"/>
    <w:rsid w:val="000F3B09"/>
    <w:rsid w:val="000F75D0"/>
    <w:rsid w:val="0010103C"/>
    <w:rsid w:val="0011098C"/>
    <w:rsid w:val="0011348E"/>
    <w:rsid w:val="00113E2F"/>
    <w:rsid w:val="00114729"/>
    <w:rsid w:val="0011570D"/>
    <w:rsid w:val="00116B05"/>
    <w:rsid w:val="001202BD"/>
    <w:rsid w:val="00124B25"/>
    <w:rsid w:val="00133CC9"/>
    <w:rsid w:val="00135B5C"/>
    <w:rsid w:val="0014238C"/>
    <w:rsid w:val="00144D52"/>
    <w:rsid w:val="001452F6"/>
    <w:rsid w:val="00153461"/>
    <w:rsid w:val="00165527"/>
    <w:rsid w:val="00172C27"/>
    <w:rsid w:val="00196FA6"/>
    <w:rsid w:val="001A2B5E"/>
    <w:rsid w:val="001A46C3"/>
    <w:rsid w:val="001A5592"/>
    <w:rsid w:val="001A5681"/>
    <w:rsid w:val="001A7327"/>
    <w:rsid w:val="001B2937"/>
    <w:rsid w:val="001B46AB"/>
    <w:rsid w:val="001B72EA"/>
    <w:rsid w:val="001B7A3D"/>
    <w:rsid w:val="001C2EB7"/>
    <w:rsid w:val="001C43FC"/>
    <w:rsid w:val="001C5886"/>
    <w:rsid w:val="001C5CEF"/>
    <w:rsid w:val="001C70D7"/>
    <w:rsid w:val="001D2ED6"/>
    <w:rsid w:val="001D6811"/>
    <w:rsid w:val="001E1EB1"/>
    <w:rsid w:val="001F1A01"/>
    <w:rsid w:val="001F2B0F"/>
    <w:rsid w:val="001F5F71"/>
    <w:rsid w:val="001F6C82"/>
    <w:rsid w:val="001F73DF"/>
    <w:rsid w:val="001F7DEE"/>
    <w:rsid w:val="00200355"/>
    <w:rsid w:val="002005CA"/>
    <w:rsid w:val="002028EC"/>
    <w:rsid w:val="002038C0"/>
    <w:rsid w:val="00212EFD"/>
    <w:rsid w:val="002161C0"/>
    <w:rsid w:val="00217A8A"/>
    <w:rsid w:val="00217FD1"/>
    <w:rsid w:val="002210D4"/>
    <w:rsid w:val="00221510"/>
    <w:rsid w:val="0022450D"/>
    <w:rsid w:val="0022488C"/>
    <w:rsid w:val="00227017"/>
    <w:rsid w:val="00234E56"/>
    <w:rsid w:val="002435BB"/>
    <w:rsid w:val="0025251E"/>
    <w:rsid w:val="00252E5D"/>
    <w:rsid w:val="00255DEF"/>
    <w:rsid w:val="00256E62"/>
    <w:rsid w:val="00261862"/>
    <w:rsid w:val="002628C2"/>
    <w:rsid w:val="00265428"/>
    <w:rsid w:val="0027286A"/>
    <w:rsid w:val="00277E02"/>
    <w:rsid w:val="0028337E"/>
    <w:rsid w:val="00283C5E"/>
    <w:rsid w:val="00297B95"/>
    <w:rsid w:val="002A450F"/>
    <w:rsid w:val="002B2632"/>
    <w:rsid w:val="002C4B94"/>
    <w:rsid w:val="002C505B"/>
    <w:rsid w:val="002C7BA8"/>
    <w:rsid w:val="002D238D"/>
    <w:rsid w:val="002D4483"/>
    <w:rsid w:val="002D69C5"/>
    <w:rsid w:val="002E678A"/>
    <w:rsid w:val="002F0655"/>
    <w:rsid w:val="002F090E"/>
    <w:rsid w:val="002F552E"/>
    <w:rsid w:val="003002FC"/>
    <w:rsid w:val="0030601A"/>
    <w:rsid w:val="00314C76"/>
    <w:rsid w:val="00322F81"/>
    <w:rsid w:val="00325349"/>
    <w:rsid w:val="00325720"/>
    <w:rsid w:val="003267AB"/>
    <w:rsid w:val="00330F04"/>
    <w:rsid w:val="0033735E"/>
    <w:rsid w:val="0034243B"/>
    <w:rsid w:val="00343609"/>
    <w:rsid w:val="00347CC7"/>
    <w:rsid w:val="00350383"/>
    <w:rsid w:val="00353660"/>
    <w:rsid w:val="00354522"/>
    <w:rsid w:val="003628F1"/>
    <w:rsid w:val="00371FFB"/>
    <w:rsid w:val="00373C0A"/>
    <w:rsid w:val="00374E8B"/>
    <w:rsid w:val="003811DA"/>
    <w:rsid w:val="00393553"/>
    <w:rsid w:val="003937BF"/>
    <w:rsid w:val="003939EA"/>
    <w:rsid w:val="00393E4D"/>
    <w:rsid w:val="003A654A"/>
    <w:rsid w:val="003A76E1"/>
    <w:rsid w:val="003B0B45"/>
    <w:rsid w:val="003B7FD5"/>
    <w:rsid w:val="003C4AF0"/>
    <w:rsid w:val="003C7B2E"/>
    <w:rsid w:val="003D0C80"/>
    <w:rsid w:val="003D6BBC"/>
    <w:rsid w:val="003E0C8D"/>
    <w:rsid w:val="003F035D"/>
    <w:rsid w:val="003F13D8"/>
    <w:rsid w:val="003F15E8"/>
    <w:rsid w:val="003F2109"/>
    <w:rsid w:val="003F3EE8"/>
    <w:rsid w:val="004011E6"/>
    <w:rsid w:val="00401FCA"/>
    <w:rsid w:val="00402FC8"/>
    <w:rsid w:val="00404A2C"/>
    <w:rsid w:val="00405E91"/>
    <w:rsid w:val="00407B1E"/>
    <w:rsid w:val="00410585"/>
    <w:rsid w:val="00411343"/>
    <w:rsid w:val="004206CC"/>
    <w:rsid w:val="004207B3"/>
    <w:rsid w:val="0042110D"/>
    <w:rsid w:val="004229F9"/>
    <w:rsid w:val="00423C45"/>
    <w:rsid w:val="0042618A"/>
    <w:rsid w:val="00430BC2"/>
    <w:rsid w:val="00431504"/>
    <w:rsid w:val="0043651D"/>
    <w:rsid w:val="00436A8D"/>
    <w:rsid w:val="004377FE"/>
    <w:rsid w:val="00452003"/>
    <w:rsid w:val="0045239A"/>
    <w:rsid w:val="0045464D"/>
    <w:rsid w:val="00456CFC"/>
    <w:rsid w:val="00457C01"/>
    <w:rsid w:val="004616A0"/>
    <w:rsid w:val="00461C34"/>
    <w:rsid w:val="0047040A"/>
    <w:rsid w:val="00477412"/>
    <w:rsid w:val="00477645"/>
    <w:rsid w:val="00485307"/>
    <w:rsid w:val="00490129"/>
    <w:rsid w:val="0049678C"/>
    <w:rsid w:val="004A2CF6"/>
    <w:rsid w:val="004A756E"/>
    <w:rsid w:val="004B0064"/>
    <w:rsid w:val="004B1B98"/>
    <w:rsid w:val="004B3FCE"/>
    <w:rsid w:val="004B7FBF"/>
    <w:rsid w:val="004C26E9"/>
    <w:rsid w:val="004D1A09"/>
    <w:rsid w:val="004D20CF"/>
    <w:rsid w:val="004D70B0"/>
    <w:rsid w:val="004E052C"/>
    <w:rsid w:val="004E0E26"/>
    <w:rsid w:val="004E4108"/>
    <w:rsid w:val="004E436A"/>
    <w:rsid w:val="004E4DCB"/>
    <w:rsid w:val="004F2234"/>
    <w:rsid w:val="004F50C1"/>
    <w:rsid w:val="004F6E6A"/>
    <w:rsid w:val="00512C2A"/>
    <w:rsid w:val="00516A69"/>
    <w:rsid w:val="005249BE"/>
    <w:rsid w:val="0052575D"/>
    <w:rsid w:val="00526B65"/>
    <w:rsid w:val="00527614"/>
    <w:rsid w:val="00533364"/>
    <w:rsid w:val="005371F4"/>
    <w:rsid w:val="00537D8F"/>
    <w:rsid w:val="00544CBC"/>
    <w:rsid w:val="00547E29"/>
    <w:rsid w:val="005512A5"/>
    <w:rsid w:val="00560237"/>
    <w:rsid w:val="005630C9"/>
    <w:rsid w:val="005649CD"/>
    <w:rsid w:val="00571531"/>
    <w:rsid w:val="005718C3"/>
    <w:rsid w:val="0057314F"/>
    <w:rsid w:val="00573CCB"/>
    <w:rsid w:val="0057402A"/>
    <w:rsid w:val="00574153"/>
    <w:rsid w:val="00585DCE"/>
    <w:rsid w:val="00590553"/>
    <w:rsid w:val="00591C23"/>
    <w:rsid w:val="00594E46"/>
    <w:rsid w:val="005A0E87"/>
    <w:rsid w:val="005B1EDB"/>
    <w:rsid w:val="005B1F9F"/>
    <w:rsid w:val="005B2319"/>
    <w:rsid w:val="005B35D4"/>
    <w:rsid w:val="005B4521"/>
    <w:rsid w:val="005B7819"/>
    <w:rsid w:val="005B7E4F"/>
    <w:rsid w:val="005C3161"/>
    <w:rsid w:val="005C5777"/>
    <w:rsid w:val="005C5A24"/>
    <w:rsid w:val="005D108C"/>
    <w:rsid w:val="005D158B"/>
    <w:rsid w:val="005D1BB1"/>
    <w:rsid w:val="005D242A"/>
    <w:rsid w:val="005D37FA"/>
    <w:rsid w:val="005D7131"/>
    <w:rsid w:val="005E40CA"/>
    <w:rsid w:val="005E616A"/>
    <w:rsid w:val="005F03CE"/>
    <w:rsid w:val="005F633B"/>
    <w:rsid w:val="00603297"/>
    <w:rsid w:val="00606060"/>
    <w:rsid w:val="00614091"/>
    <w:rsid w:val="00614154"/>
    <w:rsid w:val="006154EB"/>
    <w:rsid w:val="00617F31"/>
    <w:rsid w:val="006215F4"/>
    <w:rsid w:val="00621FBB"/>
    <w:rsid w:val="00626C97"/>
    <w:rsid w:val="00626D37"/>
    <w:rsid w:val="0062732B"/>
    <w:rsid w:val="00632D11"/>
    <w:rsid w:val="0063646D"/>
    <w:rsid w:val="0064175B"/>
    <w:rsid w:val="006447D2"/>
    <w:rsid w:val="00651132"/>
    <w:rsid w:val="00651EF1"/>
    <w:rsid w:val="006521A5"/>
    <w:rsid w:val="00652AE7"/>
    <w:rsid w:val="00654987"/>
    <w:rsid w:val="00656DD1"/>
    <w:rsid w:val="006641AD"/>
    <w:rsid w:val="006720A5"/>
    <w:rsid w:val="006732BB"/>
    <w:rsid w:val="00673427"/>
    <w:rsid w:val="00676F1C"/>
    <w:rsid w:val="006770A7"/>
    <w:rsid w:val="00685671"/>
    <w:rsid w:val="006936FB"/>
    <w:rsid w:val="00696866"/>
    <w:rsid w:val="00697455"/>
    <w:rsid w:val="006A660F"/>
    <w:rsid w:val="006A663F"/>
    <w:rsid w:val="006B28B9"/>
    <w:rsid w:val="006B56DE"/>
    <w:rsid w:val="006B6532"/>
    <w:rsid w:val="006C38F9"/>
    <w:rsid w:val="006C47E5"/>
    <w:rsid w:val="006D24BC"/>
    <w:rsid w:val="006D6737"/>
    <w:rsid w:val="006D79D3"/>
    <w:rsid w:val="006E2241"/>
    <w:rsid w:val="006E6382"/>
    <w:rsid w:val="006E6780"/>
    <w:rsid w:val="006F69A1"/>
    <w:rsid w:val="00710953"/>
    <w:rsid w:val="007125CB"/>
    <w:rsid w:val="00730A92"/>
    <w:rsid w:val="007348C6"/>
    <w:rsid w:val="00740081"/>
    <w:rsid w:val="00742170"/>
    <w:rsid w:val="0075264B"/>
    <w:rsid w:val="007548D2"/>
    <w:rsid w:val="00761D69"/>
    <w:rsid w:val="0076256E"/>
    <w:rsid w:val="00766DA8"/>
    <w:rsid w:val="00767D35"/>
    <w:rsid w:val="00771419"/>
    <w:rsid w:val="00785339"/>
    <w:rsid w:val="00787527"/>
    <w:rsid w:val="007877BC"/>
    <w:rsid w:val="007923F1"/>
    <w:rsid w:val="0079768D"/>
    <w:rsid w:val="007A399D"/>
    <w:rsid w:val="007A4FC5"/>
    <w:rsid w:val="007B169F"/>
    <w:rsid w:val="007B7491"/>
    <w:rsid w:val="007D1A8F"/>
    <w:rsid w:val="007D25EB"/>
    <w:rsid w:val="007E2988"/>
    <w:rsid w:val="007E5F04"/>
    <w:rsid w:val="007E7029"/>
    <w:rsid w:val="007F2A9B"/>
    <w:rsid w:val="007F2DBC"/>
    <w:rsid w:val="007F491B"/>
    <w:rsid w:val="00801774"/>
    <w:rsid w:val="00803775"/>
    <w:rsid w:val="00807085"/>
    <w:rsid w:val="00823BCE"/>
    <w:rsid w:val="00830E43"/>
    <w:rsid w:val="008328E4"/>
    <w:rsid w:val="00834002"/>
    <w:rsid w:val="00842643"/>
    <w:rsid w:val="00842A19"/>
    <w:rsid w:val="00843415"/>
    <w:rsid w:val="00851619"/>
    <w:rsid w:val="00855FB6"/>
    <w:rsid w:val="00862B23"/>
    <w:rsid w:val="00864321"/>
    <w:rsid w:val="0086750A"/>
    <w:rsid w:val="00867D2E"/>
    <w:rsid w:val="00870513"/>
    <w:rsid w:val="00886BFE"/>
    <w:rsid w:val="00886D05"/>
    <w:rsid w:val="00891776"/>
    <w:rsid w:val="00896E4E"/>
    <w:rsid w:val="008A3614"/>
    <w:rsid w:val="008A6375"/>
    <w:rsid w:val="008B4546"/>
    <w:rsid w:val="008B4D51"/>
    <w:rsid w:val="008B6B5E"/>
    <w:rsid w:val="008C4EA2"/>
    <w:rsid w:val="008D5C28"/>
    <w:rsid w:val="008D7F09"/>
    <w:rsid w:val="008E68DB"/>
    <w:rsid w:val="008E7464"/>
    <w:rsid w:val="008F31B1"/>
    <w:rsid w:val="00906A9F"/>
    <w:rsid w:val="009105DB"/>
    <w:rsid w:val="009168D3"/>
    <w:rsid w:val="00917C9F"/>
    <w:rsid w:val="00921A04"/>
    <w:rsid w:val="009232AC"/>
    <w:rsid w:val="00925829"/>
    <w:rsid w:val="00930D1C"/>
    <w:rsid w:val="009330AD"/>
    <w:rsid w:val="00935538"/>
    <w:rsid w:val="00936F05"/>
    <w:rsid w:val="009422D4"/>
    <w:rsid w:val="009439EE"/>
    <w:rsid w:val="00944C0E"/>
    <w:rsid w:val="00946334"/>
    <w:rsid w:val="009504D9"/>
    <w:rsid w:val="00952B5B"/>
    <w:rsid w:val="009556DC"/>
    <w:rsid w:val="00955F07"/>
    <w:rsid w:val="009742E5"/>
    <w:rsid w:val="009802B3"/>
    <w:rsid w:val="00982946"/>
    <w:rsid w:val="00983D74"/>
    <w:rsid w:val="00986958"/>
    <w:rsid w:val="00987ECD"/>
    <w:rsid w:val="009A3570"/>
    <w:rsid w:val="009A6684"/>
    <w:rsid w:val="009A6F3F"/>
    <w:rsid w:val="009A73F1"/>
    <w:rsid w:val="009B3404"/>
    <w:rsid w:val="009C029B"/>
    <w:rsid w:val="009C50C4"/>
    <w:rsid w:val="009C5D2C"/>
    <w:rsid w:val="009D7802"/>
    <w:rsid w:val="009E13D1"/>
    <w:rsid w:val="009E18DF"/>
    <w:rsid w:val="009E6670"/>
    <w:rsid w:val="009E77BB"/>
    <w:rsid w:val="009F1459"/>
    <w:rsid w:val="009F3B3E"/>
    <w:rsid w:val="009F7091"/>
    <w:rsid w:val="00A00D40"/>
    <w:rsid w:val="00A03FB0"/>
    <w:rsid w:val="00A06E29"/>
    <w:rsid w:val="00A103CD"/>
    <w:rsid w:val="00A113D5"/>
    <w:rsid w:val="00A23201"/>
    <w:rsid w:val="00A24E55"/>
    <w:rsid w:val="00A2532F"/>
    <w:rsid w:val="00A308A8"/>
    <w:rsid w:val="00A30C32"/>
    <w:rsid w:val="00A34BEB"/>
    <w:rsid w:val="00A37481"/>
    <w:rsid w:val="00A52211"/>
    <w:rsid w:val="00A54834"/>
    <w:rsid w:val="00A707FA"/>
    <w:rsid w:val="00A7118A"/>
    <w:rsid w:val="00A71E35"/>
    <w:rsid w:val="00A7291E"/>
    <w:rsid w:val="00A74D7C"/>
    <w:rsid w:val="00A75191"/>
    <w:rsid w:val="00A75355"/>
    <w:rsid w:val="00A76AD2"/>
    <w:rsid w:val="00A77579"/>
    <w:rsid w:val="00A77B3E"/>
    <w:rsid w:val="00A77B66"/>
    <w:rsid w:val="00A86551"/>
    <w:rsid w:val="00A9060A"/>
    <w:rsid w:val="00A92023"/>
    <w:rsid w:val="00AA1FAD"/>
    <w:rsid w:val="00AB0B85"/>
    <w:rsid w:val="00AB4F15"/>
    <w:rsid w:val="00AB5649"/>
    <w:rsid w:val="00AC08FF"/>
    <w:rsid w:val="00AE62CC"/>
    <w:rsid w:val="00AE68CD"/>
    <w:rsid w:val="00AF190D"/>
    <w:rsid w:val="00AF5E52"/>
    <w:rsid w:val="00B00BE6"/>
    <w:rsid w:val="00B04CC6"/>
    <w:rsid w:val="00B105B2"/>
    <w:rsid w:val="00B1065D"/>
    <w:rsid w:val="00B13C07"/>
    <w:rsid w:val="00B22465"/>
    <w:rsid w:val="00B24531"/>
    <w:rsid w:val="00B33956"/>
    <w:rsid w:val="00B3625B"/>
    <w:rsid w:val="00B3740A"/>
    <w:rsid w:val="00B47087"/>
    <w:rsid w:val="00B47451"/>
    <w:rsid w:val="00B57E9D"/>
    <w:rsid w:val="00B610BB"/>
    <w:rsid w:val="00B63461"/>
    <w:rsid w:val="00B6472C"/>
    <w:rsid w:val="00B6600B"/>
    <w:rsid w:val="00B7135D"/>
    <w:rsid w:val="00B7161F"/>
    <w:rsid w:val="00B77D91"/>
    <w:rsid w:val="00B858B4"/>
    <w:rsid w:val="00B85B31"/>
    <w:rsid w:val="00B91701"/>
    <w:rsid w:val="00B9362A"/>
    <w:rsid w:val="00B952BA"/>
    <w:rsid w:val="00B97246"/>
    <w:rsid w:val="00BA2D3A"/>
    <w:rsid w:val="00BA58E1"/>
    <w:rsid w:val="00BC03AD"/>
    <w:rsid w:val="00BC53B6"/>
    <w:rsid w:val="00BC63C2"/>
    <w:rsid w:val="00BD142F"/>
    <w:rsid w:val="00BD18AC"/>
    <w:rsid w:val="00BD43F1"/>
    <w:rsid w:val="00BD509C"/>
    <w:rsid w:val="00BE1C0D"/>
    <w:rsid w:val="00BE1E76"/>
    <w:rsid w:val="00BE24FC"/>
    <w:rsid w:val="00BE76A2"/>
    <w:rsid w:val="00BF52B1"/>
    <w:rsid w:val="00BF6EF1"/>
    <w:rsid w:val="00C10875"/>
    <w:rsid w:val="00C110F8"/>
    <w:rsid w:val="00C11987"/>
    <w:rsid w:val="00C25E71"/>
    <w:rsid w:val="00C266FA"/>
    <w:rsid w:val="00C328BE"/>
    <w:rsid w:val="00C4152D"/>
    <w:rsid w:val="00C44AAA"/>
    <w:rsid w:val="00C4662D"/>
    <w:rsid w:val="00C46E86"/>
    <w:rsid w:val="00C61E08"/>
    <w:rsid w:val="00C65D21"/>
    <w:rsid w:val="00C664C7"/>
    <w:rsid w:val="00C70F97"/>
    <w:rsid w:val="00C73FA9"/>
    <w:rsid w:val="00C74A57"/>
    <w:rsid w:val="00C7614C"/>
    <w:rsid w:val="00C81CBE"/>
    <w:rsid w:val="00C82177"/>
    <w:rsid w:val="00C82E28"/>
    <w:rsid w:val="00C8310F"/>
    <w:rsid w:val="00C85B5B"/>
    <w:rsid w:val="00C917C3"/>
    <w:rsid w:val="00C932A2"/>
    <w:rsid w:val="00C95EE5"/>
    <w:rsid w:val="00C96D80"/>
    <w:rsid w:val="00CA4D76"/>
    <w:rsid w:val="00CA59DC"/>
    <w:rsid w:val="00CB108F"/>
    <w:rsid w:val="00CB11BC"/>
    <w:rsid w:val="00CB76EE"/>
    <w:rsid w:val="00CC22CE"/>
    <w:rsid w:val="00CC4FA5"/>
    <w:rsid w:val="00CC70A3"/>
    <w:rsid w:val="00CC776D"/>
    <w:rsid w:val="00CC7DE7"/>
    <w:rsid w:val="00CD08D0"/>
    <w:rsid w:val="00CE0FBB"/>
    <w:rsid w:val="00D002A2"/>
    <w:rsid w:val="00D05A0B"/>
    <w:rsid w:val="00D0727C"/>
    <w:rsid w:val="00D138D1"/>
    <w:rsid w:val="00D1798A"/>
    <w:rsid w:val="00D225AF"/>
    <w:rsid w:val="00D23E60"/>
    <w:rsid w:val="00D265B3"/>
    <w:rsid w:val="00D30321"/>
    <w:rsid w:val="00D30FAA"/>
    <w:rsid w:val="00D32429"/>
    <w:rsid w:val="00D369B3"/>
    <w:rsid w:val="00D467FE"/>
    <w:rsid w:val="00D5357C"/>
    <w:rsid w:val="00D53CD2"/>
    <w:rsid w:val="00D549D4"/>
    <w:rsid w:val="00D56F34"/>
    <w:rsid w:val="00D57092"/>
    <w:rsid w:val="00D6092A"/>
    <w:rsid w:val="00D6200E"/>
    <w:rsid w:val="00D655DB"/>
    <w:rsid w:val="00D65E43"/>
    <w:rsid w:val="00D7558A"/>
    <w:rsid w:val="00D87DB4"/>
    <w:rsid w:val="00DA05BB"/>
    <w:rsid w:val="00DA12EF"/>
    <w:rsid w:val="00DA29FD"/>
    <w:rsid w:val="00DB3687"/>
    <w:rsid w:val="00DB388A"/>
    <w:rsid w:val="00DB3F59"/>
    <w:rsid w:val="00DB5108"/>
    <w:rsid w:val="00DB7BA0"/>
    <w:rsid w:val="00DC336C"/>
    <w:rsid w:val="00DC46FE"/>
    <w:rsid w:val="00DC71C3"/>
    <w:rsid w:val="00DD124E"/>
    <w:rsid w:val="00DE21AE"/>
    <w:rsid w:val="00DE3A46"/>
    <w:rsid w:val="00DE651C"/>
    <w:rsid w:val="00DF01E1"/>
    <w:rsid w:val="00DF61C5"/>
    <w:rsid w:val="00E04379"/>
    <w:rsid w:val="00E05281"/>
    <w:rsid w:val="00E05DBF"/>
    <w:rsid w:val="00E05F92"/>
    <w:rsid w:val="00E060EE"/>
    <w:rsid w:val="00E06B08"/>
    <w:rsid w:val="00E1435A"/>
    <w:rsid w:val="00E255D5"/>
    <w:rsid w:val="00E270E2"/>
    <w:rsid w:val="00E332EE"/>
    <w:rsid w:val="00E403E9"/>
    <w:rsid w:val="00E434E2"/>
    <w:rsid w:val="00E43592"/>
    <w:rsid w:val="00E44F64"/>
    <w:rsid w:val="00E51A24"/>
    <w:rsid w:val="00E530BE"/>
    <w:rsid w:val="00E53B4A"/>
    <w:rsid w:val="00E555A6"/>
    <w:rsid w:val="00E624D4"/>
    <w:rsid w:val="00E67D25"/>
    <w:rsid w:val="00E70465"/>
    <w:rsid w:val="00E723C6"/>
    <w:rsid w:val="00E758B2"/>
    <w:rsid w:val="00E7749B"/>
    <w:rsid w:val="00E80765"/>
    <w:rsid w:val="00E836C9"/>
    <w:rsid w:val="00E94D4C"/>
    <w:rsid w:val="00E9526E"/>
    <w:rsid w:val="00E96538"/>
    <w:rsid w:val="00E9781D"/>
    <w:rsid w:val="00EA28CF"/>
    <w:rsid w:val="00EB251E"/>
    <w:rsid w:val="00EB2A43"/>
    <w:rsid w:val="00EB4768"/>
    <w:rsid w:val="00EC0DF2"/>
    <w:rsid w:val="00EC1B38"/>
    <w:rsid w:val="00EC2080"/>
    <w:rsid w:val="00EC3FE4"/>
    <w:rsid w:val="00EC4C06"/>
    <w:rsid w:val="00EC59D9"/>
    <w:rsid w:val="00EC664D"/>
    <w:rsid w:val="00EC6BEC"/>
    <w:rsid w:val="00ED2231"/>
    <w:rsid w:val="00ED5184"/>
    <w:rsid w:val="00ED58AC"/>
    <w:rsid w:val="00ED6B30"/>
    <w:rsid w:val="00ED7EA4"/>
    <w:rsid w:val="00EE26DF"/>
    <w:rsid w:val="00EE3423"/>
    <w:rsid w:val="00EE3AA5"/>
    <w:rsid w:val="00EE3C38"/>
    <w:rsid w:val="00EE469E"/>
    <w:rsid w:val="00F00A6E"/>
    <w:rsid w:val="00F041F5"/>
    <w:rsid w:val="00F10CC7"/>
    <w:rsid w:val="00F12B90"/>
    <w:rsid w:val="00F1569D"/>
    <w:rsid w:val="00F15CD2"/>
    <w:rsid w:val="00F15DDC"/>
    <w:rsid w:val="00F3228E"/>
    <w:rsid w:val="00F365BE"/>
    <w:rsid w:val="00F37D53"/>
    <w:rsid w:val="00F46ED1"/>
    <w:rsid w:val="00F56F9A"/>
    <w:rsid w:val="00F576BA"/>
    <w:rsid w:val="00F6089F"/>
    <w:rsid w:val="00F6154D"/>
    <w:rsid w:val="00F65621"/>
    <w:rsid w:val="00F70AE2"/>
    <w:rsid w:val="00F716D8"/>
    <w:rsid w:val="00F756F8"/>
    <w:rsid w:val="00F84BC2"/>
    <w:rsid w:val="00F8564F"/>
    <w:rsid w:val="00F902FD"/>
    <w:rsid w:val="00F94035"/>
    <w:rsid w:val="00F95EE5"/>
    <w:rsid w:val="00FB5C92"/>
    <w:rsid w:val="00FB6A81"/>
    <w:rsid w:val="00FC280E"/>
    <w:rsid w:val="00FC3F36"/>
    <w:rsid w:val="00FC4175"/>
    <w:rsid w:val="00FD7E73"/>
    <w:rsid w:val="00FE3A0F"/>
    <w:rsid w:val="00FE3F35"/>
    <w:rsid w:val="00FE5D1B"/>
    <w:rsid w:val="00FE63F4"/>
    <w:rsid w:val="00FE6468"/>
    <w:rsid w:val="00FF0C9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3400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A037-7E2B-4DCA-B9E8-A3D169B3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Jacek Wolski</cp:lastModifiedBy>
  <cp:revision>280</cp:revision>
  <cp:lastPrinted>2017-09-21T07:39:00Z</cp:lastPrinted>
  <dcterms:created xsi:type="dcterms:W3CDTF">2017-01-12T12:45:00Z</dcterms:created>
  <dcterms:modified xsi:type="dcterms:W3CDTF">2017-09-21T07:44:00Z</dcterms:modified>
</cp:coreProperties>
</file>