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D6" w:rsidRDefault="00A87FD6" w:rsidP="00A87FD6">
      <w:pPr>
        <w:pStyle w:val="Zagicieodgryformularza"/>
      </w:pPr>
      <w:r>
        <w:t>Początek formularza</w:t>
      </w:r>
    </w:p>
    <w:p w:rsidR="00A87FD6" w:rsidRDefault="00A87FD6" w:rsidP="00A87FD6">
      <w:pPr>
        <w:spacing w:after="240"/>
      </w:pPr>
      <w:r>
        <w:br/>
      </w:r>
      <w:r>
        <w:br/>
        <w:t xml:space="preserve">Ogłoszenie nr 587828-N-2017 z dnia 2017-09-13 r. </w:t>
      </w:r>
    </w:p>
    <w:p w:rsidR="00A87FD6" w:rsidRDefault="00A87FD6" w:rsidP="00A87FD6">
      <w:pPr>
        <w:jc w:val="center"/>
      </w:pPr>
      <w:r>
        <w:t xml:space="preserve">Gmina Nowe Miasto Lubawskie: </w:t>
      </w:r>
      <w:r w:rsidRPr="00A87FD6">
        <w:rPr>
          <w:b/>
        </w:rPr>
        <w:t>„Rozwój elektronicznej administracji w gminie wiejskiej Nowe Miasto Lubawskie”</w:t>
      </w:r>
    </w:p>
    <w:p w:rsidR="00A87FD6" w:rsidRDefault="00A87FD6" w:rsidP="00A87FD6">
      <w:pPr>
        <w:jc w:val="center"/>
      </w:pPr>
      <w:r w:rsidRPr="00A87FD6">
        <w:br/>
      </w:r>
      <w:r>
        <w:t xml:space="preserve">OGŁOSZENIE O ZAMÓWIENIU - Usługi </w:t>
      </w:r>
    </w:p>
    <w:p w:rsidR="00A87FD6" w:rsidRDefault="00A87FD6" w:rsidP="00A87FD6">
      <w:pPr>
        <w:jc w:val="center"/>
      </w:pPr>
      <w:bookmarkStart w:id="0" w:name="_GoBack"/>
      <w:bookmarkEnd w:id="0"/>
    </w:p>
    <w:p w:rsidR="00A87FD6" w:rsidRDefault="00A87FD6" w:rsidP="00A87FD6">
      <w:r>
        <w:rPr>
          <w:b/>
          <w:bCs/>
        </w:rPr>
        <w:t>Zamieszczanie ogłoszenia:</w:t>
      </w:r>
      <w:r>
        <w:t xml:space="preserve"> Zamieszczanie obowiązkowe </w:t>
      </w:r>
    </w:p>
    <w:p w:rsidR="00A87FD6" w:rsidRDefault="00A87FD6" w:rsidP="00A87FD6">
      <w:r>
        <w:rPr>
          <w:b/>
          <w:bCs/>
        </w:rPr>
        <w:t>Ogłoszenie dotyczy:</w:t>
      </w:r>
      <w:r>
        <w:t xml:space="preserve"> Zamówienia publicznego </w:t>
      </w:r>
    </w:p>
    <w:p w:rsidR="00A87FD6" w:rsidRDefault="00A87FD6" w:rsidP="00A87FD6">
      <w:r>
        <w:rPr>
          <w:b/>
          <w:bCs/>
        </w:rPr>
        <w:t xml:space="preserve">Zamówienie dotyczy projektu lub programu współfinansowanego ze środków Unii Europejskiej </w:t>
      </w:r>
    </w:p>
    <w:p w:rsidR="00A87FD6" w:rsidRDefault="00A87FD6" w:rsidP="00A87FD6">
      <w:r>
        <w:t xml:space="preserve">Tak </w:t>
      </w:r>
    </w:p>
    <w:p w:rsidR="00A87FD6" w:rsidRDefault="00A87FD6" w:rsidP="00A87FD6">
      <w:r>
        <w:br/>
      </w:r>
      <w:r>
        <w:rPr>
          <w:b/>
          <w:bCs/>
        </w:rPr>
        <w:t>Nazwa projektu lub programu</w:t>
      </w:r>
      <w:r>
        <w:t xml:space="preserve"> </w:t>
      </w:r>
      <w:r>
        <w:br/>
        <w:t xml:space="preserve">Zamówienie jest współfinansowane ze środków Europejskiego Funduszu Rozwoju Regionalnego w ramach Regionalnego Programu Operacyjnego Województwa Warmińsko-Mazurskiego na lata 2014-2020, III Osi Priorytetowej Cyfrowy Region, Działanie 3.1 Cyfrowa dostępność informacji sektora publicznego oraz wysoka jakość e-usług publicznych </w:t>
      </w:r>
    </w:p>
    <w:p w:rsidR="00A87FD6" w:rsidRDefault="00A87FD6" w:rsidP="00A87FD6">
      <w:r>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87FD6" w:rsidRDefault="00A87FD6" w:rsidP="00A87FD6">
      <w:r>
        <w:t xml:space="preserve">Nie </w:t>
      </w:r>
    </w:p>
    <w:p w:rsidR="00A87FD6" w:rsidRDefault="00A87FD6" w:rsidP="00A87FD6">
      <w:r>
        <w:br/>
        <w:t xml:space="preserve">Należy podać minimalny procentowy wskaźnik zatrudnienia osób należących do jednej lub więcej kategorii, o których mowa w art. 22 ust. 2 ustawy </w:t>
      </w:r>
      <w:proofErr w:type="spellStart"/>
      <w:r>
        <w:t>Pzp</w:t>
      </w:r>
      <w:proofErr w:type="spellEnd"/>
      <w:r>
        <w:t xml:space="preserve">, nie mniejszy niż 30%, osób zatrudnionych przez zakłady pracy chronionej lub wykonawców albo ich jednostki (w %) </w:t>
      </w:r>
      <w:r>
        <w:br/>
      </w:r>
    </w:p>
    <w:p w:rsidR="00A87FD6" w:rsidRDefault="00A87FD6" w:rsidP="00A87FD6">
      <w:r>
        <w:rPr>
          <w:u w:val="single"/>
        </w:rPr>
        <w:t>SEKCJA I: ZAMAWIAJĄCY</w:t>
      </w:r>
      <w:r>
        <w:t xml:space="preserve"> </w:t>
      </w:r>
    </w:p>
    <w:p w:rsidR="00A87FD6" w:rsidRDefault="00A87FD6" w:rsidP="00A87FD6">
      <w:r>
        <w:rPr>
          <w:b/>
          <w:bCs/>
        </w:rPr>
        <w:t xml:space="preserve">Postępowanie przeprowadza centralny zamawiający </w:t>
      </w:r>
    </w:p>
    <w:p w:rsidR="00A87FD6" w:rsidRDefault="00A87FD6" w:rsidP="00A87FD6">
      <w:r>
        <w:t xml:space="preserve">Nie </w:t>
      </w:r>
    </w:p>
    <w:p w:rsidR="00A87FD6" w:rsidRDefault="00A87FD6" w:rsidP="00A87FD6">
      <w:r>
        <w:rPr>
          <w:b/>
          <w:bCs/>
        </w:rPr>
        <w:t xml:space="preserve">Postępowanie przeprowadza podmiot, któremu zamawiający powierzył/powierzyli przeprowadzenie postępowania </w:t>
      </w:r>
    </w:p>
    <w:p w:rsidR="00A87FD6" w:rsidRDefault="00A87FD6" w:rsidP="00A87FD6">
      <w:r>
        <w:t xml:space="preserve">Nie </w:t>
      </w:r>
    </w:p>
    <w:p w:rsidR="00A87FD6" w:rsidRDefault="00A87FD6" w:rsidP="00A87FD6">
      <w:r>
        <w:rPr>
          <w:b/>
          <w:bCs/>
        </w:rPr>
        <w:t>Informacje na temat podmiotu któremu zamawiający powierzył/powierzyli prowadzenie postępowania:</w:t>
      </w:r>
      <w:r>
        <w:t xml:space="preserve"> </w:t>
      </w:r>
      <w:r>
        <w:br/>
      </w:r>
      <w:r>
        <w:rPr>
          <w:b/>
          <w:bCs/>
        </w:rPr>
        <w:t>Postępowanie jest przeprowadzane wspólnie przez zamawiających</w:t>
      </w:r>
      <w:r>
        <w:t xml:space="preserve"> </w:t>
      </w:r>
    </w:p>
    <w:p w:rsidR="00A87FD6" w:rsidRDefault="00A87FD6" w:rsidP="00A87FD6">
      <w:r>
        <w:t xml:space="preserve">Nie </w:t>
      </w:r>
    </w:p>
    <w:p w:rsidR="00A87FD6" w:rsidRDefault="00A87FD6" w:rsidP="00A87FD6">
      <w:r>
        <w:br/>
        <w:t xml:space="preserve">Jeżeli tak, należy wymienić zamawiających, którzy wspólnie przeprowadzają postępowanie oraz podać adresy ich siedzib, krajowe numery identyfikacyjne oraz osoby do kontaktów wraz z danymi do kontaktów: </w:t>
      </w:r>
      <w:r>
        <w:br/>
      </w:r>
      <w:r>
        <w:br/>
      </w:r>
      <w:r>
        <w:rPr>
          <w:b/>
          <w:bCs/>
        </w:rPr>
        <w:t xml:space="preserve">Postępowanie jest przeprowadzane wspólnie z zamawiającymi z innych państw członkowskich Unii Europejskiej </w:t>
      </w:r>
    </w:p>
    <w:p w:rsidR="00A87FD6" w:rsidRDefault="00A87FD6" w:rsidP="00A87FD6">
      <w:r>
        <w:t xml:space="preserve">Nie </w:t>
      </w:r>
    </w:p>
    <w:p w:rsidR="00A87FD6" w:rsidRDefault="00A87FD6" w:rsidP="00A87FD6">
      <w:r>
        <w:rPr>
          <w:b/>
          <w:bCs/>
        </w:rPr>
        <w:lastRenderedPageBreak/>
        <w:t>W przypadku przeprowadzania postępowania wspólnie z zamawiającymi z innych państw członkowskich Unii Europejskiej – mające zastosowanie krajowe prawo zamówień publicznych:</w:t>
      </w:r>
      <w:r>
        <w:t xml:space="preserve"> </w:t>
      </w:r>
      <w:r>
        <w:br/>
      </w:r>
      <w:r>
        <w:rPr>
          <w:b/>
          <w:bCs/>
        </w:rPr>
        <w:t>Informacje dodatkowe:</w:t>
      </w:r>
      <w:r>
        <w:t xml:space="preserve"> </w:t>
      </w:r>
    </w:p>
    <w:p w:rsidR="00A87FD6" w:rsidRDefault="00A87FD6" w:rsidP="00A87FD6">
      <w:r>
        <w:rPr>
          <w:b/>
          <w:bCs/>
        </w:rPr>
        <w:t xml:space="preserve">I. 1) NAZWA I ADRES: </w:t>
      </w:r>
      <w:r>
        <w:t xml:space="preserve">Gmina Nowe Miasto Lubawskie, krajowy numer identyfikacyjny 87111892200000, ul. Mszanowo, ul. Podleśna  1 , 13300   Nowe Miasto Lubawskie, woj. warmińsko-mazurskie, państwo Polska, tel. 56 4726300, 4726317, e-mail zamowienia@gminanml.pl, faks 564 726 305. </w:t>
      </w:r>
      <w:r>
        <w:br/>
        <w:t xml:space="preserve">Adres strony internetowej (URL): www.bip.gminanml.pl </w:t>
      </w:r>
      <w:r>
        <w:br/>
        <w:t xml:space="preserve">Adres profilu nabywcy: </w:t>
      </w:r>
      <w:r>
        <w:br/>
        <w:t xml:space="preserve">Adres strony internetowej pod którym można uzyskać dostęp do narzędzi i urządzeń lub formatów plików, które nie są ogólnie dostępne </w:t>
      </w:r>
    </w:p>
    <w:p w:rsidR="00A87FD6" w:rsidRDefault="00A87FD6" w:rsidP="00A87FD6">
      <w:r>
        <w:rPr>
          <w:b/>
          <w:bCs/>
        </w:rPr>
        <w:t xml:space="preserve">I. 2) RODZAJ ZAMAWIAJĄCEGO: </w:t>
      </w:r>
      <w:r>
        <w:t xml:space="preserve">Administracja samorządowa </w:t>
      </w:r>
      <w:r>
        <w:br/>
      </w:r>
    </w:p>
    <w:p w:rsidR="00A87FD6" w:rsidRDefault="00A87FD6" w:rsidP="00A87FD6">
      <w:r>
        <w:rPr>
          <w:b/>
          <w:bCs/>
        </w:rPr>
        <w:t xml:space="preserve">I.3) WSPÓLNE UDZIELANIE ZAMÓWIENIA </w:t>
      </w:r>
      <w:r>
        <w:rPr>
          <w:b/>
          <w:bCs/>
          <w:i/>
          <w:iCs/>
        </w:rPr>
        <w:t>(jeżeli dotyczy)</w:t>
      </w:r>
      <w:r>
        <w:rPr>
          <w:b/>
          <w:bCs/>
        </w:rPr>
        <w:t xml:space="preserve">: </w:t>
      </w:r>
    </w:p>
    <w:p w:rsidR="00A87FD6" w:rsidRDefault="00A87FD6" w:rsidP="00A87FD6">
      <w: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br/>
      </w:r>
    </w:p>
    <w:p w:rsidR="00A87FD6" w:rsidRDefault="00A87FD6" w:rsidP="00A87FD6">
      <w:r>
        <w:rPr>
          <w:b/>
          <w:bCs/>
        </w:rPr>
        <w:t xml:space="preserve">I.4) KOMUNIKACJA: </w:t>
      </w:r>
      <w:r>
        <w:br/>
      </w:r>
      <w:r>
        <w:rPr>
          <w:b/>
          <w:bCs/>
        </w:rPr>
        <w:t>Nieograniczony, pełny i bezpośredni dostęp do dokumentów z postępowania można uzyskać pod adresem (URL)</w:t>
      </w:r>
      <w:r>
        <w:t xml:space="preserve"> </w:t>
      </w:r>
    </w:p>
    <w:p w:rsidR="00A87FD6" w:rsidRDefault="00A87FD6" w:rsidP="00A87FD6">
      <w:r>
        <w:t xml:space="preserve">Tak </w:t>
      </w:r>
      <w:r>
        <w:br/>
        <w:t xml:space="preserve">www.bip.gminanml.pl </w:t>
      </w:r>
    </w:p>
    <w:p w:rsidR="00A87FD6" w:rsidRDefault="00A87FD6" w:rsidP="00A87FD6">
      <w:r>
        <w:br/>
      </w:r>
      <w:r>
        <w:rPr>
          <w:b/>
          <w:bCs/>
        </w:rPr>
        <w:t xml:space="preserve">Adres strony internetowej, na której zamieszczona będzie specyfikacja istotnych warunków zamówienia </w:t>
      </w:r>
    </w:p>
    <w:p w:rsidR="00A87FD6" w:rsidRDefault="00A87FD6" w:rsidP="00A87FD6">
      <w:r>
        <w:t xml:space="preserve">Tak </w:t>
      </w:r>
      <w:r>
        <w:br/>
        <w:t xml:space="preserve">www.bip.gminanml.pl </w:t>
      </w:r>
    </w:p>
    <w:p w:rsidR="00A87FD6" w:rsidRDefault="00A87FD6" w:rsidP="00A87FD6">
      <w:r>
        <w:br/>
      </w:r>
      <w:r>
        <w:rPr>
          <w:b/>
          <w:bCs/>
        </w:rPr>
        <w:t xml:space="preserve">Dostęp do dokumentów z postępowania jest ograniczony - więcej informacji można uzyskać pod adresem </w:t>
      </w:r>
    </w:p>
    <w:p w:rsidR="00A87FD6" w:rsidRDefault="00A87FD6" w:rsidP="00A87FD6">
      <w:r>
        <w:t xml:space="preserve">Nie </w:t>
      </w:r>
      <w:r>
        <w:br/>
      </w:r>
      <w:r>
        <w:br/>
      </w:r>
      <w:r>
        <w:rPr>
          <w:b/>
          <w:bCs/>
        </w:rPr>
        <w:t>Oferty lub wnioski o dopuszczenie do udziału w postępowaniu należy przesyłać:</w:t>
      </w:r>
      <w:r>
        <w:t xml:space="preserve"> </w:t>
      </w:r>
      <w:r>
        <w:br/>
      </w:r>
      <w:r>
        <w:rPr>
          <w:b/>
          <w:bCs/>
        </w:rPr>
        <w:t>Elektronicznie</w:t>
      </w:r>
      <w:r>
        <w:t xml:space="preserve"> </w:t>
      </w:r>
    </w:p>
    <w:p w:rsidR="00A87FD6" w:rsidRDefault="00A87FD6" w:rsidP="00A87FD6">
      <w:r>
        <w:t xml:space="preserve">Nie </w:t>
      </w:r>
      <w:r>
        <w:br/>
        <w:t xml:space="preserve">adres </w:t>
      </w:r>
      <w:r>
        <w:br/>
      </w:r>
    </w:p>
    <w:p w:rsidR="00A87FD6" w:rsidRDefault="00A87FD6" w:rsidP="00A87FD6">
      <w:r>
        <w:rPr>
          <w:b/>
          <w:bCs/>
        </w:rPr>
        <w:t>Dopuszczone jest przesłanie ofert lub wniosków o dopuszczenie do udziału w postępowaniu w inny sposób:</w:t>
      </w:r>
      <w:r>
        <w:t xml:space="preserve"> </w:t>
      </w:r>
      <w:r>
        <w:br/>
        <w:t xml:space="preserve">Nie </w:t>
      </w:r>
      <w:r>
        <w:br/>
        <w:t xml:space="preserve">Inny sposób: </w:t>
      </w:r>
      <w:r>
        <w:br/>
      </w:r>
      <w:r>
        <w:br/>
      </w:r>
      <w:r>
        <w:rPr>
          <w:b/>
          <w:bCs/>
        </w:rPr>
        <w:t xml:space="preserve">Wymagane jest przesłanie ofert lub wniosków o dopuszczenie do udziału w </w:t>
      </w:r>
      <w:r>
        <w:rPr>
          <w:b/>
          <w:bCs/>
        </w:rPr>
        <w:lastRenderedPageBreak/>
        <w:t>postępowaniu w inny sposób:</w:t>
      </w:r>
      <w:r>
        <w:t xml:space="preserve"> </w:t>
      </w:r>
      <w:r>
        <w:br/>
        <w:t xml:space="preserve">Tak </w:t>
      </w:r>
      <w:r>
        <w:br/>
        <w:t xml:space="preserve">Inny sposób: </w:t>
      </w:r>
      <w:r>
        <w:br/>
        <w:t xml:space="preserve">Oferta powinna być sporządzona z zachowaniem formy pisemnej. </w:t>
      </w:r>
      <w:r>
        <w:br/>
        <w:t xml:space="preserve">Adres: </w:t>
      </w:r>
      <w:r>
        <w:br/>
        <w:t xml:space="preserve">Gmina Nowe Miasto Lubawskie, Mszanowo, ul. Podleśna 1, 13-300 Nowe Miasto Lubawskie </w:t>
      </w:r>
    </w:p>
    <w:p w:rsidR="00A87FD6" w:rsidRDefault="00A87FD6" w:rsidP="00A87FD6">
      <w:r>
        <w:br/>
      </w:r>
      <w:r>
        <w:rPr>
          <w:b/>
          <w:bCs/>
        </w:rPr>
        <w:t>Komunikacja elektroniczna wymaga korzystania z narzędzi i urządzeń lub formatów plików, które nie są ogólnie dostępne</w:t>
      </w:r>
      <w:r>
        <w:t xml:space="preserve"> </w:t>
      </w:r>
    </w:p>
    <w:p w:rsidR="00A87FD6" w:rsidRDefault="00A87FD6" w:rsidP="00A87FD6">
      <w:r>
        <w:t xml:space="preserve">Nie </w:t>
      </w:r>
      <w:r>
        <w:br/>
        <w:t xml:space="preserve">Nieograniczony, pełny, bezpośredni i bezpłatny dostęp do tych narzędzi można uzyskać pod adresem: (URL) </w:t>
      </w:r>
      <w:r>
        <w:br/>
      </w:r>
    </w:p>
    <w:p w:rsidR="00A87FD6" w:rsidRDefault="00A87FD6" w:rsidP="00A87FD6">
      <w:r>
        <w:rPr>
          <w:u w:val="single"/>
        </w:rPr>
        <w:t xml:space="preserve">SEKCJA II: PRZEDMIOT ZAMÓWIENIA </w:t>
      </w:r>
    </w:p>
    <w:p w:rsidR="00A87FD6" w:rsidRDefault="00A87FD6" w:rsidP="00A87FD6">
      <w:r>
        <w:br/>
      </w:r>
      <w:r>
        <w:rPr>
          <w:b/>
          <w:bCs/>
        </w:rPr>
        <w:t xml:space="preserve">II.1) Nazwa nadana zamówieniu przez zamawiającego: </w:t>
      </w:r>
      <w:r>
        <w:t xml:space="preserve">„Rozwój elektronicznej administracji w gminie wiejskiej Nowe Miasto Lubawskie” </w:t>
      </w:r>
      <w:r>
        <w:br/>
      </w:r>
      <w:r>
        <w:rPr>
          <w:b/>
          <w:bCs/>
        </w:rPr>
        <w:t xml:space="preserve">Numer referencyjny: </w:t>
      </w:r>
      <w:r>
        <w:t xml:space="preserve">ZP.271.1.19.2017 </w:t>
      </w:r>
      <w:r>
        <w:br/>
      </w:r>
      <w:r>
        <w:rPr>
          <w:b/>
          <w:bCs/>
        </w:rPr>
        <w:t xml:space="preserve">Przed wszczęciem postępowania o udzielenie zamówienia przeprowadzono dialog techniczny </w:t>
      </w:r>
    </w:p>
    <w:p w:rsidR="00A87FD6" w:rsidRDefault="00A87FD6" w:rsidP="00A87FD6">
      <w:pPr>
        <w:jc w:val="both"/>
      </w:pPr>
      <w:r>
        <w:t xml:space="preserve">Nie </w:t>
      </w:r>
    </w:p>
    <w:p w:rsidR="00A87FD6" w:rsidRDefault="00A87FD6" w:rsidP="00A87FD6">
      <w:r>
        <w:br/>
      </w:r>
      <w:r>
        <w:rPr>
          <w:b/>
          <w:bCs/>
        </w:rPr>
        <w:t xml:space="preserve">II.2) Rodzaj zamówienia: </w:t>
      </w:r>
      <w:r>
        <w:t xml:space="preserve">Usługi </w:t>
      </w:r>
      <w:r>
        <w:br/>
      </w:r>
      <w:r>
        <w:rPr>
          <w:b/>
          <w:bCs/>
        </w:rPr>
        <w:t>II.3) Informacja o możliwości składania ofert częściowych</w:t>
      </w:r>
      <w:r>
        <w:t xml:space="preserve"> </w:t>
      </w:r>
      <w:r>
        <w:br/>
        <w:t xml:space="preserve">Zamówienie podzielone jest na części: </w:t>
      </w:r>
    </w:p>
    <w:p w:rsidR="00A87FD6" w:rsidRDefault="00A87FD6" w:rsidP="00A87FD6">
      <w:r>
        <w:t xml:space="preserve">Tak </w:t>
      </w:r>
      <w:r>
        <w:br/>
      </w:r>
      <w:r>
        <w:rPr>
          <w:b/>
          <w:bCs/>
        </w:rPr>
        <w:t>Oferty lub wnioski o dopuszczenie do udziału w postępowaniu można składać w odniesieniu do:</w:t>
      </w:r>
      <w:r>
        <w:t xml:space="preserve"> </w:t>
      </w:r>
      <w:r>
        <w:br/>
        <w:t xml:space="preserve">wszystkich części </w:t>
      </w:r>
    </w:p>
    <w:p w:rsidR="00A87FD6" w:rsidRDefault="00A87FD6" w:rsidP="00A87FD6">
      <w:r>
        <w:rPr>
          <w:b/>
          <w:bCs/>
        </w:rPr>
        <w:t>Zamawiający zastrzega sobie prawo do udzielenia łącznie następujących części lub grup części:</w:t>
      </w:r>
      <w:r>
        <w:t xml:space="preserve"> </w:t>
      </w:r>
      <w:r>
        <w:br/>
      </w:r>
      <w:r>
        <w:br/>
      </w:r>
      <w:r>
        <w:rPr>
          <w:b/>
          <w:bCs/>
        </w:rPr>
        <w:t>Maksymalna liczba części zamówienia, na które może zostać udzielone zamówienie jednemu wykonawcy:</w:t>
      </w:r>
      <w:r>
        <w:t xml:space="preserve"> </w:t>
      </w:r>
      <w:r>
        <w:br/>
      </w:r>
      <w:r>
        <w:br/>
      </w:r>
      <w:r>
        <w:br/>
      </w:r>
      <w:r>
        <w:br/>
      </w:r>
      <w:r>
        <w:rPr>
          <w:b/>
          <w:bCs/>
        </w:rPr>
        <w:t xml:space="preserve">II.4) Krótki opis przedmiotu zamówienia </w:t>
      </w:r>
      <w:r>
        <w:rPr>
          <w:i/>
          <w:iCs/>
        </w:rPr>
        <w:t>(wielkość, zakres, rodzaj i ilość dostaw, usług lub robót budowlanych lub określenie zapotrzebowania i wymagań )</w:t>
      </w:r>
      <w:r>
        <w:rPr>
          <w:b/>
          <w:bCs/>
        </w:rPr>
        <w:t xml:space="preserve"> a w przypadku partnerstwa innowacyjnego - określenie zapotrzebowania na innowacyjny produkt, usługę lub roboty budowlane: </w:t>
      </w:r>
      <w:r>
        <w:t xml:space="preserve">1. Przedmiotem zamówienia jest zakup licencji oprogramowania, wdrożenie i modernizacja systemów informatycznych, opracowanie i wdrożenie e-usług, opracowanie dokumentacji i aktualizacja strony www oraz zakup niezbędnego sprzętu informatycznego i oprogramowania” w ramach projektu pn. „Rozwój elektronicznej administracji w gminie wiejskiej Nowe Miasto Lubawskie” realizowanego w ramach Regionalnego Programu Operacyjnego Województwa Warmińsko-Mazurskiego na lata 2014-2020, III Osi Priorytetowej Cyfrowy Region, Działanie 3.1 Cyfrowa dostępność informacji sektora publicznego oraz wysoka jakość e-usług publicznych. 2. Przedmiot zamówienia został podzielony na trzy części: 1) Część 1 – Zakup licencji oprogramowania, </w:t>
      </w:r>
      <w:r>
        <w:lastRenderedPageBreak/>
        <w:t xml:space="preserve">wdrożenia i modernizacja systemów informatycznych, opracowanie i wdrożenie e-usług, opracowanie dokumentacji i aktualizacja strony www. 2) Część 2 – Zakup niezbędnego sprzętu informatycznego i oprogramowania. 3) Część 3 – Opracowanie dokumentacji w celu utworzenia Punktu Potwierdzania Profili Zaufanych 3. Przedmiot zamówienia obejmuje w zakresie: 1) Część 1 – Zakup licencji oprogramowania, wdrożenia i modernizacja systemów informatycznych, opracowanie i wdrożenie e-usług, opracowanie dokumentacji i aktualizacja strony www: a) Uruchomienie e-usług dla mieszkańców: </w:t>
      </w:r>
      <w:r>
        <w:sym w:font="Symbol" w:char="F02D"/>
      </w:r>
      <w:r>
        <w:t xml:space="preserve"> zakup licencji platformy mieszkańca; </w:t>
      </w:r>
      <w:r>
        <w:sym w:font="Symbol" w:char="F02D"/>
      </w:r>
      <w:r>
        <w:t xml:space="preserve"> wdrożenie platformy mieszkańca; </w:t>
      </w:r>
      <w:r>
        <w:sym w:font="Symbol" w:char="F02D"/>
      </w:r>
      <w:r>
        <w:t xml:space="preserve"> modernizację systemu dziedzinowego; </w:t>
      </w:r>
      <w:r>
        <w:sym w:font="Symbol" w:char="F02D"/>
      </w:r>
      <w:r>
        <w:t xml:space="preserve"> zakup licencji systemu elektronicznego zarządzania dokumentacją; </w:t>
      </w:r>
      <w:r>
        <w:sym w:font="Symbol" w:char="F02D"/>
      </w:r>
      <w:r>
        <w:t xml:space="preserve"> wdrożenie systemu elektronicznego zarządzania dokumentacją; </w:t>
      </w:r>
      <w:r>
        <w:sym w:font="Symbol" w:char="F02D"/>
      </w:r>
      <w:r>
        <w:t xml:space="preserve"> opracowanie i wdrożenie e-usług na 5PD; </w:t>
      </w:r>
      <w:r>
        <w:sym w:font="Symbol" w:char="F02D"/>
      </w:r>
      <w:r>
        <w:t xml:space="preserve"> opracowanie i wdrożenie e-usług na 3PD; </w:t>
      </w:r>
      <w:r>
        <w:sym w:font="Symbol" w:char="F02D"/>
      </w:r>
      <w:r>
        <w:t xml:space="preserve"> aktualizacja strony www do standardów WCAG2.0. b) Prowadzenie szkoleń: </w:t>
      </w:r>
      <w:r>
        <w:sym w:font="Symbol" w:char="F02D"/>
      </w:r>
      <w:r>
        <w:t xml:space="preserve"> przeprowadzenie szkoleń w zakresie funkcjonowania e-usług i informacji publicznej; </w:t>
      </w:r>
      <w:r>
        <w:sym w:font="Symbol" w:char="F02D"/>
      </w:r>
      <w:r>
        <w:t xml:space="preserve"> przeprowadzenie szkoleń w zakresie wykorzystania narzędzi informatycznych usprawniających pracę. 2) Część 2 – Zakup niezbędnego sprzętu informatycznego i oprogramowania: a) wyposażenie serwerowni - zakup serwera; b) wyposażenie serwerowni - zakup macierzy dyskowej; c) wyposażenie serwerowni - zakup urządzenia UTM; d) wyposażenie serwerowni - zakup macierzy do backupów; e) wyposażenie serwerowni - zakup oprogramowania do wirtualizacji; f) wyposażenie stanowisk pracowniczych - zakup zestawów komputerowych z systemem operacyjnym. 3) Część 3 – Opracowanie dokumentacji w celu utworzenia Punktu Potwierdzania Profili Zaufanych. 4. Szczegółowy opis przedmiotu zamówienia wraz z określeniem minimalnych wymagań został przedstawiony w Załączniku nr 1 do SIWZ – Szczegółowym Opisie Przedmiotu Zamówienia. 5. Wymagania dotyczące okresu udzielenia gwarancji w odniesieniu do poszczególnych elementów zamówienia zostały określone w Załączniku nr 1 do SIWZ – Szczegółowym Opisie Przedmiotu Zamówienia. 6. Tam, gdzie w SIWZ i dołączonych do niej załącznikach zostało wskazane pochodzenie (marka, znak towarowy, producent, dostawca itp.) materiałów lub normy, aprobaty, specyfikacje i systemy, o których mowa w ustawie, Zamawiający dopuszcza oferowanie sprzętu lub rozwiązań równoważnych pod warunkiem, że zapewnią uzyskanie parametrów technicznych nie gorszych niż wymaganych przez Zamawiającego w dokumentacji przetargowej. Zamawiający informuje, iż w takiej sytuacji przedmiotowe zapisy są jedynie przykładowe i stanowią wskazanie dla Wykonawcy jakie cechy powinny posiadać materiały użyte do realizacji przedmiotu zamówienia. Zamawiający zgodnie z art. 29 ust. 3 ustawy, dopuszcza oferowanie materiałów lub urządzeń równoważnych. Materiały lub urządzenia pochodzące od konkretnych producentów określają minimalne parametry jakościowe i cechy użytkowe, a także jakościowe (m.in.: wymiary,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Zamawiający opisując przedmiot zamówienia przy pomocy określonych norm, aprobat czy specyfikacji technicznych i systemów odniesienia, o których mowa w art. 30 ust. 1-3 ustawy, zgodnie z art. 30 ust. 4 ustawy dopuszcza rozwiązania równoważne opisywanym. Zgodnie z art. 30 ust. 5 ustawy – </w:t>
      </w:r>
      <w:r>
        <w:lastRenderedPageBreak/>
        <w:t xml:space="preserve">Wykonawca, który powołuje się na rozwiązania równoważne opisywanym przez Zamawiającego, jest obowiązany wykazać, że oferowane przez niego dostawy spełniają wymagania określone przez Zamawiającego. W takiej sytuacji Zamawiający wymaga złożenia stosownych dokumentów, uwiarygodniających te rozwiązania. 7. Wykonawca zobowiązany jest do wykonania wszelkich prac niezbędnych do osiągnięcia zakładanego rezultatu. 8. Zamawiający zgodnie z art. 24aa ustawy PZP, najpierw dokona oceny ofert, a następnie zbada czy Wykonawca, którego oferta została oceniona jako najkorzystniejsza, nie podlega wykluczeniu oraz spełnia warunki udziału w postępowaniu. 9. Zamawiający wezwie Wykonawcę, którego oferta została oceniona jako najkorzystniejsza do przeprowadzenia demonstracji zaoferowanych systemów informatycznych w zakresie prawidłowego działania systemów oraz posiadanych funkcjonalności w kontekście wymagań określonych w Załączniku nr 1 do SIWZ. Wykonawca będzie zobowiązany do przeprowadzenia demonstracji zaoferowanych systemów zgodnie z opracowanymi przez Zamawiającego scenariuszami, które zostały opisane w Załączniku nr 9 do SIWZ. Podczas demonstracji prowadzonej przez Wykonawcę, Zamawiający zweryfikuje posiadane funkcjonalności na podstawie scenariuszy testowych (opisów) przedstawionych w Załączniku nr 9 do SIWZ dla każdego z zaoferowanych systemów. Wykonawca może zostać poproszony o zmianę danych wejściowych danej funkcjonalności w celu weryfikacji zachowania systemu. Zamawiający zastrzega sobie możliwość utrwalania na sprzęcie audiowizualnym przebiegu demonstracji. 10. Zamawiający sporządzi protokół z przebiegu demonstracji, w którym Zamawiający odnotuje czy Wykonawca zrealizował każdy z kroków przewidzianych dla poszczególnych scenariuszy. Zamawiający nie przewiduje uczestnictwa w prezentacji innych Wykonawców, niż Wykonawcy, którego demonstracja dotyczy. Jeśli Wykonawca nie stawi się na demonstrację lub odmówi jej przeprowadzenia Zamawiający uzna, że oferowane systemy nie spełniają wymagań określonych w Załączniku nr 1 do SIWZ i w związku z tym, Zamawiający uzna, iż treść oferty nie odpowiedna treści SIWZ i odrzuci ofertę Wykonawcy na podstawie art. 89 ust. 1 pkt 2 ustawy Prawo zamówień publicznych. 11. Jeżeli którakolwiek funkcjonalność nie zostanie zademonstrowana (nie zostanie zademonstrowany co najmniej jeden krok, który należy zrealizować zgodnie z przedstawionymi scenariuszami w Załączniku nr 9 do SIWZ), Zamawiający uzna, iż treść oferty nie odpowiedna treści SIWZ i odrzuci ofertę Wykonawcy na podstawie art. 89 ust. 1 pkt 2 ustawy Prawo zamówień publicznych. 12. W przypadku, gdy Wykonawca nie stawi się na demonstrację lub odmówi jej przeprowadzenia lub nie zostanie zademonstrowany co najmniej jeden krok, który należy zrealizować zgodnie z przedstawionymi scenariuszami w Załączniku nr 9 do SIWZ, wówczas Zamawiający wezwie na przeprowadzenie demonstracji Wykonawcę, którego oferta została oceniona jako najkorzystniejsza spośród pozostałych ofert. 13. Przykładowe dane, którymi Wykonawca będzie się posługiwał podczas demonstracji, nie mogą naruszać przepisów ustawy z dnia 29 sierpnia 1997 r. o ochronie danych osobowych (Dz.U. 2016 poz. 922). W przypadku naruszenia przepisów przedmiotowej ustawy Wykonawca ponosi całkowitą odpowiedzialność. 14. Zamówienie jest współfinansowane ze środków Europejskiego Funduszu Rozwoju Regionalnego w ramach Regionalnego Programu Operacyjnego Województwa Warmińsko-Mazurskiego na lata 2014-2020, III Osi Priorytetowej Cyfrowy Region, Działanie 3.1 Cyfrowa dostępność informacji sektora publicznego oraz wysoka jakość e-usług publicznych. 15. Zamawiający stosownie do art. 29 ust. 3a ustawy, wymaga zatrudnienia przez Wykonawcę lub podwykonawcę na podstawie umowy o pracę osoby lub osób wykonujących czynności w zakresie realizacji zamówienia, których wykonanie polega na wykonywaniu pracy w sposób określony w art. 22 § 1 ustawy z dnia 26 czerwca 1974 r. Kodeks pracy (Dz.U. 2016 poz. 1666) w zakresie obsługi biurowej. 16. Wykonawca zobowiązuje się, że pracownik wykonujący czynności w zakresie określonym powyżej będzie </w:t>
      </w:r>
      <w:r>
        <w:lastRenderedPageBreak/>
        <w:t xml:space="preserve">zatrudniony na umowę o pracę w rozumieniu przepisów ustawy Kodeks pracy. 17. Każdorazowo na żądanie Zamawiającego, w terminie przez niego wskazanym, jednak nie krótszym niż 3 dni robocze, Wykonawca będzie zobowiązany do przedłożenia Zamawiającemu oświadczenia zawierającego informacje na temat formy zatrudnienia osoby wykonującej czynności w zakresie obsługi biurowej wraz z informacjami dotyczącymi opłacenia składek na ubezpieczenia społeczne i zdrowotne z tytułu zatrudnienia na podstawie umowy o pracę. 18. Nieprzedłożenie przez Wykonawcę przedmiotowego oświadczenia w terminie wskazanym przez Zamawiającego będzie traktowane jako niewypełnienie obowiązku zatrudnienia pracowników na podstawie umowy o pracę oraz będzie skutkować naliczeniem kar umownych w wysokości określonej w Załączniku nr 8 do SIWZ, a także zawiadomieniem Państwowej Inspekcji Pracy o podejrzeniu zastąpienia umowy pracę z osobą wykonującą pracę na warunkach określonych w art. 22 §1 ustawy Kodeks Pracy, umową cywilnoprawną. 19. Zamawiający zastrzega sobie możliwość kontroli zatrudnienia osób, o których mowa w niniejszym punkcie przez cały okres realizacji wykonywanych przez nie czynności. Kontrola może być przeprowadzona bez wcześniejszego uprzedzenia Wykonawcy. 20. Powyższe postanowienia dotyczą również podwykonawców lub dalszych podwykonawców wykonujących czynności w zakresie realizacji przedmiotowego zamówienia. 21. Zamawiający nie określa wymagań dotyczących zatrudnienia przez Wykonawcę lub Podwykonawcę na podstawie umowy o pracę osób wykonujących czynności w zakresie realizacji przedmiotu zamówienia dotyczące realizacji części 2, na podstawie art. 29 ust. 3a ustawy. </w:t>
      </w:r>
      <w:r>
        <w:br/>
      </w:r>
      <w:r>
        <w:br/>
      </w:r>
      <w:r>
        <w:rPr>
          <w:b/>
          <w:bCs/>
        </w:rPr>
        <w:t xml:space="preserve">II.5) Główny kod CPV: </w:t>
      </w:r>
      <w:r>
        <w:t xml:space="preserve">72220000-3 </w:t>
      </w:r>
      <w:r>
        <w:br/>
      </w:r>
      <w:r>
        <w:rPr>
          <w:b/>
          <w:bCs/>
        </w:rPr>
        <w:t>Dodatkowe kody CPV:</w:t>
      </w:r>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91"/>
      </w:tblGrid>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Kod CPV</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48710000-8</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48613000-8</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48612000-1</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48517000-5</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48442000-8</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48600000-4</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48422000-2</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48900000-7</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72246000-1</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72268000-1</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72265000-0</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72263000-6</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72262000-9</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72261000-2</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72322000-8</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72266000-7</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30233000-1</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48170000-0</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32420000-3</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30213000-5</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lastRenderedPageBreak/>
              <w:t>48822000-6</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30233141-1</w:t>
            </w:r>
          </w:p>
        </w:tc>
      </w:tr>
      <w:tr w:rsidR="00A87FD6" w:rsidTr="00A87FD6">
        <w:tc>
          <w:tcPr>
            <w:tcW w:w="1291" w:type="dxa"/>
            <w:tcBorders>
              <w:top w:val="single" w:sz="6" w:space="0" w:color="000000"/>
              <w:left w:val="single" w:sz="6" w:space="0" w:color="000000"/>
              <w:bottom w:val="single" w:sz="6" w:space="0" w:color="000000"/>
              <w:right w:val="single" w:sz="6" w:space="0" w:color="000000"/>
            </w:tcBorders>
            <w:vAlign w:val="center"/>
            <w:hideMark/>
          </w:tcPr>
          <w:p w:rsidR="00A87FD6" w:rsidRDefault="00A87FD6">
            <w:r>
              <w:t>80500000-9</w:t>
            </w:r>
          </w:p>
        </w:tc>
      </w:tr>
    </w:tbl>
    <w:p w:rsidR="00A87FD6" w:rsidRDefault="00A87FD6" w:rsidP="00A87FD6">
      <w:r>
        <w:br/>
      </w:r>
      <w:r>
        <w:br/>
      </w:r>
      <w:r>
        <w:rPr>
          <w:b/>
          <w:bCs/>
        </w:rPr>
        <w:t xml:space="preserve">II.6) Całkowita wartość zamówienia </w:t>
      </w:r>
      <w:r>
        <w:rPr>
          <w:i/>
          <w:iCs/>
        </w:rPr>
        <w:t>(jeżeli zamawiający podaje informacje o wartości zamówienia)</w:t>
      </w:r>
      <w:r>
        <w:t xml:space="preserve">: </w:t>
      </w:r>
      <w:r>
        <w:br/>
        <w:t xml:space="preserve">Wartość bez VAT: </w:t>
      </w:r>
      <w:r>
        <w:br/>
        <w:t xml:space="preserve">Waluta: </w:t>
      </w:r>
    </w:p>
    <w:p w:rsidR="00A87FD6" w:rsidRDefault="00A87FD6" w:rsidP="00A87FD6">
      <w:r>
        <w:br/>
      </w:r>
      <w:r>
        <w:rPr>
          <w:i/>
          <w:iCs/>
        </w:rPr>
        <w:t>(w przypadku umów ramowych lub dynamicznego systemu zakupów – szacunkowa całkowita maksymalna wartość w całym okresie obowiązywania umowy ramowej lub dynamicznego systemu zakupów)</w:t>
      </w:r>
      <w:r>
        <w:t xml:space="preserve"> </w:t>
      </w:r>
    </w:p>
    <w:p w:rsidR="00A87FD6" w:rsidRDefault="00A87FD6" w:rsidP="00A87FD6">
      <w:r>
        <w:br/>
      </w:r>
      <w:r>
        <w:rPr>
          <w:b/>
          <w:bCs/>
        </w:rPr>
        <w:t xml:space="preserve">II.7) Czy przewiduje się udzielenie zamówień, o których mowa w art. 67 ust. 1 pkt 6 i 7 lub w art. 134 ust. 6 pkt 3 ustawy </w:t>
      </w:r>
      <w:proofErr w:type="spellStart"/>
      <w:r>
        <w:rPr>
          <w:b/>
          <w:bCs/>
        </w:rPr>
        <w:t>Pzp</w:t>
      </w:r>
      <w:proofErr w:type="spellEnd"/>
      <w:r>
        <w:rPr>
          <w:b/>
          <w:bCs/>
        </w:rPr>
        <w:t xml:space="preserve">: </w:t>
      </w:r>
      <w:r>
        <w:t xml:space="preserve">Nie </w:t>
      </w:r>
      <w:r>
        <w:br/>
        <w:t xml:space="preserve">Określenie przedmiotu, wielkości lub zakresu oraz warunków na jakich zostaną udzielone zamówienia, o których mowa w art. 67 ust. 1 pkt 6 lub w art. 134 ust. 6 pkt 3 ustawy </w:t>
      </w:r>
      <w:proofErr w:type="spellStart"/>
      <w:r>
        <w:t>Pzp</w:t>
      </w:r>
      <w:proofErr w:type="spellEnd"/>
      <w:r>
        <w:t xml:space="preserve">: </w:t>
      </w:r>
      <w:r>
        <w:br/>
      </w:r>
      <w:r>
        <w:rPr>
          <w:b/>
          <w:bCs/>
        </w:rPr>
        <w:t>II.8) Okres, w którym realizowane będzie zamówienie lub okres, na który została zawarta umowa ramowa lub okres, na który został ustanowiony dynamiczny system zakupów:</w:t>
      </w:r>
      <w:r>
        <w:t xml:space="preserve"> </w:t>
      </w:r>
      <w:r>
        <w:br/>
        <w:t>miesiącach:   </w:t>
      </w:r>
      <w:r>
        <w:rPr>
          <w:i/>
          <w:iCs/>
        </w:rPr>
        <w:t xml:space="preserve"> lub </w:t>
      </w:r>
      <w:r>
        <w:rPr>
          <w:b/>
          <w:bCs/>
        </w:rPr>
        <w:t>dniach:</w:t>
      </w:r>
      <w:r>
        <w:t xml:space="preserve"> </w:t>
      </w:r>
      <w:r>
        <w:br/>
      </w:r>
      <w:r>
        <w:rPr>
          <w:i/>
          <w:iCs/>
        </w:rPr>
        <w:t>lub</w:t>
      </w:r>
      <w:r>
        <w:t xml:space="preserve"> </w:t>
      </w:r>
      <w:r>
        <w:br/>
      </w:r>
      <w:r>
        <w:rPr>
          <w:b/>
          <w:bCs/>
        </w:rPr>
        <w:t xml:space="preserve">data rozpoczęcia: </w:t>
      </w:r>
      <w:r>
        <w:t> </w:t>
      </w:r>
      <w:r>
        <w:rPr>
          <w:i/>
          <w:iCs/>
        </w:rPr>
        <w:t xml:space="preserve"> lub </w:t>
      </w:r>
      <w:r>
        <w:rPr>
          <w:b/>
          <w:bCs/>
        </w:rPr>
        <w:t xml:space="preserve">zakończenia: </w:t>
      </w:r>
      <w:r>
        <w:br/>
      </w:r>
      <w:r>
        <w:br/>
      </w:r>
      <w:r>
        <w:rPr>
          <w:b/>
          <w:bCs/>
        </w:rPr>
        <w:t xml:space="preserve">II.9) Informacje dodatkowe: </w:t>
      </w:r>
    </w:p>
    <w:p w:rsidR="00A87FD6" w:rsidRDefault="00A87FD6" w:rsidP="00A87FD6">
      <w:r>
        <w:rPr>
          <w:u w:val="single"/>
        </w:rPr>
        <w:t xml:space="preserve">SEKCJA III: INFORMACJE O CHARAKTERZE PRAWNYM, EKONOMICZNYM, FINANSOWYM I TECHNICZNYM </w:t>
      </w:r>
    </w:p>
    <w:p w:rsidR="00A87FD6" w:rsidRDefault="00A87FD6" w:rsidP="00A87FD6">
      <w:r>
        <w:rPr>
          <w:b/>
          <w:bCs/>
        </w:rPr>
        <w:t xml:space="preserve">III.1) WARUNKI UDZIAŁU W POSTĘPOWANIU </w:t>
      </w:r>
    </w:p>
    <w:p w:rsidR="00A87FD6" w:rsidRDefault="00A87FD6" w:rsidP="00A87FD6">
      <w:r>
        <w:rPr>
          <w:b/>
          <w:bCs/>
        </w:rPr>
        <w:t>III.1.1) Kompetencje lub uprawnienia do prowadzenia określonej działalności zawodowej, o ile wynika to z odrębnych przepisów</w:t>
      </w:r>
      <w:r>
        <w:t xml:space="preserve"> </w:t>
      </w:r>
      <w:r>
        <w:br/>
        <w:t xml:space="preserve">Określenie warunków: </w:t>
      </w:r>
      <w:r>
        <w:br/>
        <w:t xml:space="preserve">Informacje dodatkowe </w:t>
      </w:r>
      <w:r>
        <w:br/>
      </w:r>
      <w:r>
        <w:rPr>
          <w:b/>
          <w:bCs/>
        </w:rPr>
        <w:t xml:space="preserve">III.1.2) Sytuacja finansowa lub ekonomiczna </w:t>
      </w:r>
      <w:r>
        <w:br/>
        <w:t xml:space="preserve">Określenie warunków: Zamawiający uzna warunek za spełniony, jeśli Wykonawca wykaże, że dla: a) Części 1 - posiada ubezpieczenie od odpowiedzialności cywilnej w zakresie prowadzonej działalności związanej z przedmiotem zamówienia na sumę gwarancyjną nie mniejszą niż 100 000 zł (słownie: sto tysięcy złotych). b) Części 2 - posiada ubezpieczenie od odpowiedzialności cywilnej w zakresie prowadzonej działalności związanej z przedmiotem zamówienia na sumę gwarancyjną nie mniejszą niż 100 000 zł (słownie: sto tysięcy złotych). c) Części 3 Zamawiający nie określa szczegółowych wymogów dotyczących przedmiotowego warunku. </w:t>
      </w:r>
      <w:r>
        <w:br/>
        <w:t xml:space="preserve">Informacje dodatkowe </w:t>
      </w:r>
      <w:r>
        <w:br/>
      </w:r>
      <w:r>
        <w:rPr>
          <w:b/>
          <w:bCs/>
        </w:rPr>
        <w:t xml:space="preserve">III.1.3) Zdolność techniczna lub zawodowa </w:t>
      </w:r>
      <w:r>
        <w:br/>
        <w:t xml:space="preserve">Określenie warunków: Zamawiający uzna warunek za spełniony, jeśli Wykonawca wykaże, że dla: a) Części 1 - w okresie ostatnich 3 lat przed upływem terminu składania ofert, a jeżeli okres prowadzenia działalności jest krótszy – w tym okresie wykonał, co najmniej trzy usługi polegające na dostawie i wdrożeniu systemów informatycznych o wartości nie mniejszej niż </w:t>
      </w:r>
      <w:r>
        <w:lastRenderedPageBreak/>
        <w:t xml:space="preserve">200 000 zł brutto każda. - dysponuje lub będzie dysponował osobami, które będą uczestniczyć w wykonywaniu zamówienia, w tym: • co najmniej jedną osobą na stanowisku Kierownika Projektu – posiadającą min. 3-letnie doświadczenie w kierowaniu projektami wdrażania systemów informatycznych; • co najmniej jedną osoba na stanowisku Szefa Programistów – posiadającą min. 3-letnie doświadczenie w kierowaniu zespołem programistów bądź wdrożeniowców; • co najmniej trzema osobami na stanowisku Wdrożeniowca systemów informatycznych – posiadających min. 3-letnie doświadczenie we wdrażaniu systemów informatycznych każda z osób; • co najmniej dwiema osobami na stanowisku Programisty – posiadającymi min.-2 letnie doświadczenie w zakresie pisania i integracji systemów informatycznych każda z osób;. UWAGA ! Zamawiający nie dopuszcza łączenia funkcji osób, o których mowa w pkt. 2.3 lit a, </w:t>
      </w:r>
      <w:proofErr w:type="spellStart"/>
      <w:r>
        <w:t>tiret</w:t>
      </w:r>
      <w:proofErr w:type="spellEnd"/>
      <w:r>
        <w:t xml:space="preserve"> 2 (Część 1) niniejszego Rozdziału. UWAGA !! W przypadku wspólnego ubiegania się o zamówienie przez Wykonawców, Zamawiający uzna warunek dotyczący zdolności technicznej lub zawodowej za spełniony, gdy jeden z Wykonawców wykaże się realizacją trzech wymaganych usług. Zamawiający nie dopuszcza sumowania zdolności technicznej lub zawodowej, tzn. warunek nie zostanie uznany za spełniony w sytuacji, gdy Wykonawcy wspólnie ubiegający się o zamówienie wykażą, że zrealizowali w sumie trzy usługi, ale żaden z nich nie zrealizował samodzielnie trzech usług wymaganych przez Zamawiającego. UWAGA !!! W przypadku, gdy Wykonawca polegać będzie na zdolnościach lub sytuacji innych podmiotów w zakresie zdolności technicznej lub zawodowej, Zamawiający uzna warunek dotyczący zdolności technicznej lub zawodowej za spełniony, gdy podmiot udostępniający zdolność techniczną lub zawodową zrealizował samodzielnie trzy usługi wymagane przez Zamawiającego. b) Część 2 w okresie ostatnich 3 lat przed upływem terminu składania ofert, a jeżeli okres prowadzenia działalności jest krótszy – w tym okresie wykonał, co najmniej dwie dostawy sprzętu komputerowego o wartości nie mniejszej niż 150 000 zł brutto każda. UWAGA ! W przypadku wspólnego ubiegania się o zamówienie przez Wykonawców, Zamawiający uzna warunek dotyczący zdolności technicznej lub zawodowej za spełniony, gdy jeden z Wykonawców wykaże się realizacją dwóch wymaganych dostaw. Zamawiający nie dopuszcza sumowania zdolności technicznej lub zawodowej, tzn. warunek nie zostanie uznany za spełniony w sytuacji, gdy Wykonawcy wspólnie ubiegający się o zamówienie wykażą, że zrealizowali w sumie dwie dostawy, ale żaden z nich nie zrealizował samodzielnie dwóch dostaw wymaganych przez Zamawiającego. UWAGA !! W przypadku, gdy Wykonawca polegać będzie na zdolnościach lub sytuacji innych podmiotów w zakresie zdolności technicznej lub zawodowej, Zamawiający uzna warunek dotyczący zdolności technicznej lub zawodowej za spełniony, gdy podmiot udostępniający zdolność techniczną lub zawodową zrealizował samodzielnie dwie dostawy wymagane przez Zamawiającego. c) Część 3 w okresie ostatnich 3 lat przed upływem terminu składania ofert, a jeżeli okres prowadzenia działalności jest krótszy – w tym okresie wykonał, co najmniej dwie usługi polegające na opracowaniu dokumentacji dotyczącej utworzenia Punktu Potwierdzania Profili Zaufanych. UWAGA! W przypadku wspólnego ubiegania się o zamówienie przez Wykonawców, Zamawiający uzna warunek dotyczący zdolności technicznej lub zawodowej za spełniony, gdy jeden z Wykonawców wykaże się realizacją dwóch wymaganych usług. Zamawiający nie dopuszcza sumowania zdolności technicznej lub zawodowej, tzn. warunek nie zostanie uznany za spełniony w sytuacji, gdy Wykonawcy wspólnie ubiegający się o zamówienie wykażą, że zrealizowali w sumie dwie usługi, ale żaden z nich nie zrealizował samodzielnie dwóch usług wymaganych przez Zamawiającego. UWAGA!! W przypadku, gdy Wykonawca polegać będzie na zdolnościach lub sytuacji innych podmiotów w zakresie zdolności technicznej lub zawodowej, Zamawiający uzna warunek dotyczący zdolności technicznej lub zawodowej za spełniony, gdy podmiot udostępniający zdolność techniczną lub zawodową zrealizował </w:t>
      </w:r>
      <w:r>
        <w:lastRenderedPageBreak/>
        <w:t xml:space="preserve">samodzielnie dwie usługi wymagane przez Zamawiającego. </w:t>
      </w:r>
      <w: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br/>
        <w:t xml:space="preserve">Informacje dodatkowe: </w:t>
      </w:r>
    </w:p>
    <w:p w:rsidR="00A87FD6" w:rsidRDefault="00A87FD6" w:rsidP="00A87FD6">
      <w:r>
        <w:rPr>
          <w:b/>
          <w:bCs/>
        </w:rPr>
        <w:t xml:space="preserve">III.2) PODSTAWY WYKLUCZENIA </w:t>
      </w:r>
    </w:p>
    <w:p w:rsidR="00A87FD6" w:rsidRDefault="00A87FD6" w:rsidP="00A87FD6">
      <w:r>
        <w:rPr>
          <w:b/>
          <w:bCs/>
        </w:rPr>
        <w:t xml:space="preserve">III.2.1) Podstawy wykluczenia określone w art. 24 ust. 1 ustawy </w:t>
      </w:r>
      <w:proofErr w:type="spellStart"/>
      <w:r>
        <w:rPr>
          <w:b/>
          <w:bCs/>
        </w:rPr>
        <w:t>Pzp</w:t>
      </w:r>
      <w:proofErr w:type="spellEnd"/>
      <w:r>
        <w:t xml:space="preserve"> </w:t>
      </w:r>
      <w:r>
        <w:br/>
      </w:r>
      <w:r>
        <w:rPr>
          <w:b/>
          <w:bCs/>
        </w:rPr>
        <w:t xml:space="preserve">III.2.2) Zamawiający przewiduje wykluczenie wykonawcy na podstawie art. 24 ust. 5 ustawy </w:t>
      </w:r>
      <w:proofErr w:type="spellStart"/>
      <w:r>
        <w:rPr>
          <w:b/>
          <w:bCs/>
        </w:rPr>
        <w:t>Pzp</w:t>
      </w:r>
      <w:proofErr w:type="spellEnd"/>
      <w:r>
        <w:t xml:space="preserve"> Tak Zamawiający przewiduje następujące fakultatywne podstawy wykluczenia: Tak (podstawa wykluczenia określona w art. 24 ust. 5 pkt 1 ustawy </w:t>
      </w:r>
      <w:proofErr w:type="spellStart"/>
      <w:r>
        <w:t>Pzp</w:t>
      </w:r>
      <w:proofErr w:type="spellEnd"/>
      <w:r>
        <w:t xml:space="preserve">) </w:t>
      </w:r>
      <w:r>
        <w:br/>
      </w:r>
      <w:r>
        <w:rPr>
          <w:b/>
          <w:bCs/>
        </w:rPr>
        <w:t xml:space="preserve">III.3) WYKAZ OŚWIADCZEŃ SKŁADANYCH PRZEZ WYKONAWCĘ W CELU WSTĘPNEGO POTWIERDZENIA, ŻE NIE PODLEGA ON WYKLUCZENIU ORAZ SPEŁNIA WARUNKI UDZIAŁU W POSTĘPOWANIU ORAZ SPEŁNIA KRYTERIA SELEKCJI </w:t>
      </w:r>
    </w:p>
    <w:p w:rsidR="00A87FD6" w:rsidRDefault="00A87FD6" w:rsidP="00A87FD6">
      <w:r>
        <w:rPr>
          <w:b/>
          <w:bCs/>
        </w:rPr>
        <w:t xml:space="preserve">Oświadczenie o niepodleganiu wykluczeniu oraz spełnianiu warunków udziału w postępowaniu </w:t>
      </w:r>
      <w:r>
        <w:br/>
        <w:t xml:space="preserve">Tak </w:t>
      </w:r>
      <w:r>
        <w:br/>
      </w:r>
      <w:r>
        <w:rPr>
          <w:b/>
          <w:bCs/>
        </w:rPr>
        <w:t xml:space="preserve">Oświadczenie o spełnianiu kryteriów selekcji </w:t>
      </w:r>
      <w:r>
        <w:br/>
        <w:t xml:space="preserve">Nie </w:t>
      </w:r>
    </w:p>
    <w:p w:rsidR="00A87FD6" w:rsidRDefault="00A87FD6" w:rsidP="00A87FD6">
      <w:r>
        <w:rPr>
          <w:b/>
          <w:bCs/>
        </w:rPr>
        <w:t xml:space="preserve">III.4) WYKAZ OŚWIADCZEŃ LUB DOKUMENTÓW , SKŁADANYCH PRZEZ WYKONAWCĘ W POSTĘPOWANIU NA WEZWANIE ZAMAWIAJACEGO W CELU POTWIERDZENIA OKOLICZNOŚCI, O KTÓRYCH MOWA W ART. 25 UST. 1 PKT 3 USTAWY PZP: </w:t>
      </w:r>
    </w:p>
    <w:p w:rsidR="00A87FD6" w:rsidRDefault="00A87FD6" w:rsidP="00A87FD6">
      <w: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t>Pzp</w:t>
      </w:r>
      <w:proofErr w:type="spellEnd"/>
      <w:r>
        <w:t xml:space="preserve"> </w:t>
      </w:r>
    </w:p>
    <w:p w:rsidR="00A87FD6" w:rsidRDefault="00A87FD6" w:rsidP="00A87FD6">
      <w:r>
        <w:rPr>
          <w:b/>
          <w:bCs/>
        </w:rPr>
        <w:t xml:space="preserve">III.5) WYKAZ OŚWIADCZEŃ LUB DOKUMENTÓW SKŁADANYCH PRZEZ WYKONAWCĘ W POSTĘPOWANIU NA WEZWANIE ZAMAWIAJACEGO W CELU POTWIERDZENIA OKOLICZNOŚCI, O KTÓRYCH MOWA W ART. 25 UST. 1 PKT 1 USTAWY PZP </w:t>
      </w:r>
    </w:p>
    <w:p w:rsidR="00A87FD6" w:rsidRDefault="00A87FD6" w:rsidP="00A87FD6">
      <w:r>
        <w:rPr>
          <w:b/>
          <w:bCs/>
        </w:rPr>
        <w:t>III.5.1) W ZAKRESIE SPEŁNIANIA WARUNKÓW UDZIAŁU W POSTĘPOWANIU:</w:t>
      </w:r>
      <w:r>
        <w:t xml:space="preserve"> </w:t>
      </w:r>
      <w:r>
        <w:br/>
        <w:t xml:space="preserve">a) wykazu dostaw i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Wykaz zgodnie z załącznikiem nr 6 do SIWZ. b) Wykaz osób, skierowanych przez Wykonawcę do realizacji zamówienia wraz z informacją o podstawie do dysponowania tymi osobami, sporządzonego zgodnie ze wzorem stanowiącym Załącznik nr 7 do SIWZ. c) Dokumenty potwierdzające, że Wykonawca jest ubezpieczony od odpowiedzialności cywilnej w zakresie prowadzonej działalności związanej z przedmiotem zamówienia na sumę gwarancyjną określoną przez </w:t>
      </w:r>
      <w:r>
        <w:lastRenderedPageBreak/>
        <w:t xml:space="preserve">Zamawiającego dla poszczególnych części zamówienia, na które Wykonawca składa ofertę. </w:t>
      </w:r>
      <w:r>
        <w:br/>
      </w:r>
      <w:r>
        <w:rPr>
          <w:b/>
          <w:bCs/>
        </w:rPr>
        <w:t>III.5.2) W ZAKRESIE KRYTERIÓW SELEKCJI:</w:t>
      </w:r>
      <w:r>
        <w:t xml:space="preserve"> </w:t>
      </w:r>
      <w:r>
        <w:br/>
      </w:r>
    </w:p>
    <w:p w:rsidR="00A87FD6" w:rsidRDefault="00A87FD6" w:rsidP="00A87FD6">
      <w:r>
        <w:rPr>
          <w:b/>
          <w:bCs/>
        </w:rPr>
        <w:t xml:space="preserve">III.6) WYKAZ OŚWIADCZEŃ LUB DOKUMENTÓW SKŁADANYCH PRZEZ WYKONAWCĘ W POSTĘPOWANIU NA WEZWANIE ZAMAWIAJACEGO W CELU POTWIERDZENIA OKOLICZNOŚCI, O KTÓRYCH MOWA W ART. 25 UST. 1 PKT 2 USTAWY PZP </w:t>
      </w:r>
    </w:p>
    <w:p w:rsidR="00A87FD6" w:rsidRDefault="00A87FD6" w:rsidP="00A87FD6">
      <w:r>
        <w:rPr>
          <w:b/>
          <w:bCs/>
        </w:rPr>
        <w:t xml:space="preserve">III.7) INNE DOKUMENTY NIE WYMIENIONE W pkt III.3) - III.6) </w:t>
      </w:r>
    </w:p>
    <w:p w:rsidR="00A87FD6" w:rsidRDefault="00A87FD6" w:rsidP="00A87FD6">
      <w:r>
        <w:t xml:space="preserve">dla Części 2 zamówienia: Dokumenty potwierdzające parametry sprzętu zaoferowanego przez Wykonawcę, który składa ofertę na Część 2 zamówienia, tj. a) serwer – 2 szt.: - wydruk ze strony potwierdzający osiągnięty wynik dla oferowanego modelu serwera lub oferowanych modeli serwerów min. 590 punktów w teście SPECint_rate_base2006; - deklaracja CE dla oferowanych serwerów. b) zestawy komputerowe z systemem operacyjnym– 15 szt.: - wydruk ze strony potwierdzający osiągnięty wynik dla oferowanego modelu procesora w teście CPU mierzoną przez </w:t>
      </w:r>
      <w:proofErr w:type="spellStart"/>
      <w:r>
        <w:t>PassMark</w:t>
      </w:r>
      <w:proofErr w:type="spellEnd"/>
      <w:r>
        <w:t xml:space="preserve"> Software na poziomie min. 7950 punktów. Należy załączyć do oferty wydruk ze strony http://www.cpubenchmark.net/; - certyfikat ENERGY STAR; - deklaracja zgodności CE; - głośność jednostki mierzona z pozycji operatora zgodnie w trybie </w:t>
      </w:r>
      <w:proofErr w:type="spellStart"/>
      <w:r>
        <w:t>operating</w:t>
      </w:r>
      <w:proofErr w:type="spellEnd"/>
      <w:r>
        <w:t xml:space="preserve"> (</w:t>
      </w:r>
      <w:proofErr w:type="spellStart"/>
      <w:r>
        <w:t>floor</w:t>
      </w:r>
      <w:proofErr w:type="spellEnd"/>
      <w:r>
        <w:t xml:space="preserve"> standing) - 16dB a w trybie </w:t>
      </w:r>
      <w:proofErr w:type="spellStart"/>
      <w:r>
        <w:t>Idle</w:t>
      </w:r>
      <w:proofErr w:type="spellEnd"/>
      <w:r>
        <w:t xml:space="preserve"> max 14dB – certyfikat z akredytowanej jednostki potwierdzający głośność oferowanego modelu urządzenia; - potwierdzenie spełnienia kryteriów środowiskowych, w tym zgodności z dyrektywą </w:t>
      </w:r>
      <w:proofErr w:type="spellStart"/>
      <w:r>
        <w:t>RoHS</w:t>
      </w:r>
      <w:proofErr w:type="spellEnd"/>
      <w:r>
        <w:t xml:space="preserve"> Unii Europejskiej o eliminacji substancji niebezpiecznych; c) macierz dyskowa – 1 szt.: - deklaracja CE; d) macierz do </w:t>
      </w:r>
      <w:proofErr w:type="spellStart"/>
      <w:r>
        <w:t>beckupów</w:t>
      </w:r>
      <w:proofErr w:type="spellEnd"/>
      <w:r>
        <w:t xml:space="preserve"> – 1 szt.: - deklaracja CE. 1. W celu potwierdzenia spełnienia warunków udziału w postępowaniu oraz braku podstaw do wykluczenia, Wykonawcy do oferty winni przedłożyć niżej wymienione oświadczenia i dokumenty: 1) Do oferty każdy wykonawca musi dołączyć aktualne na dzień składania ofert oświadczenie w zakresie wskazanym w załączniku nr 3 do SIWZ. Informacje zawarte w oświadczeniu będą stanowić wstępne potwierdzenie, że Wykonawca nie podlega wykluczeniu oraz spełnia warunki udziału w postępowaniu.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3) W przypadku wspólnego ubiegania się o zamówienie przez Wykonawców, oświadczenie składa każdy z Wykonawców wspólnie ubiegających się o zamówienie. Dokumenty te potwierdzają spełnienie warunków udziału w postępowaniu, w zakresie, w którym każdy z Wykonawców wykazuje spełnianie warunków udziału w postępowaniu oraz brak podstaw do wykluczenia. 4) Wykonawca, który zamierza powierzyć wykonanie części zamówienia podwykonawcom, w celu wykazania braku istnienia wobec nich podstaw wykluczenia z udziału w postępowaniu zamieszcza informacje o podwykonawcach w oświadczeniu. 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Projekt zobowiązania stanowi załącznik nr 4 do SIWZ. 3. Jeżeli Wykonawca ma siedzibę lub miejsce zamieszkania poza terytorium Rzeczpospolitej Polskiej, zamiast dokumentów, o których mowa w ust. 2 pkt 2 niniejszego rozdziału: 1) składa dokument lub dokumenty wystawione w kraju, w którym Wykonawca ma siedzibę lub miejsce zamieszkania, potwierdzające, że nie otwarto jego likwidacji ani nie ogłoszono upadłości, 2) dokument/y, o którym mowa w pkt 1 winien/winny być wystawiony/e nie wcześniej niż 6 miesięcy przed upływem terminu składania ofert. 4. Jeżeli w kraju w którym Wykonawca ma siedzibę lub miejsce zamieszkania lub miejsce </w:t>
      </w:r>
      <w:r>
        <w:lastRenderedPageBreak/>
        <w:t xml:space="preserve">zamieszkania ma osoba, której dokument dotyczy, nie wydaje się dokumentów o których mowa w ust. 3 pkt 1 nin.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 3 pkt 2 nin. rozdziału stosuje się. 5. 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 6. Jeżeli będzie to niezbędne do zapewnienia odpowiedniego przebiegu postępowania o udzielenie zamówienia, Zamawiający może na każdym etapie postępowania wezwać wykonawców do złożenia wszystkich lub niektórych oświadczeń lub dokumentów, a jeżeli zachodzą uzasadnione podstawy do uznania, że złożone uprzednio oświadczenia lub dokumenty nie są już aktualne, do złożenia aktualnych oświadczeń lub dokumentów. 7. Zamawiający zgodnie z art. 24aa ustawy PZP, najpierw dokona oceny ofert, a następnie zbada czy Wykonawca, którego oferta została oceniona jako najkorzystniejsza, nie podlega wykluczeniu oraz spełnia warunki udziału w postępowaniu. 8. Oświadczenia i dokumenty, wskazane w niniejszym rozdziale muszą spełniać wymagania określone w ustawie PZP i w przepisach rozporządzenia Ministra Rozwoju z dnia 26 lipca 2016 r. w sprawie rodzajów dokumentów, jakich może żądać zamawiający od wykonawcy w postępowaniu o udzielenie zamówienia (Dz.U z 2016 r. poz. 1126 – dalej rozporządzenie). 9. Informacje dla Wykonawców wspólnie ubiegających się o udzielenie zamówienia (spółki cywilne/konsorcja): 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ustawy PZP, oraz o których mowa w rozdz. V ust.2 pkt 2 SIWZ, natomiast spełnianie warunków udziału w postępowaniu Wykonawcy wykazują zgodnie z rozdz. V ust 1 pkt 2 SIWZ. 3) W przypadku wspólnego ubiegania się o zamówienie przez Wykonawców oświadczenia o których mowa w ust.1 pkt. 1 niniejszego rozdziału – składa każdy z wykonawców wspólnie ubiegający się o zamówienie. Oświadczenia te mają potwierdzać spełnianie warunków udziału w postępowaniu oraz brak podstaw wykluczenia w zakresie w którym każdy z Wykonawców wykazuje spełnianie warunków udziału w postępowaniu oraz brak podstaw wykluczenia. 4) W przypadku wspólnego ubiegania się o zamówienie przez Wykonawców oświadczenie o przynależności lub braku przynależności do tej samej grupy kapitałowej, o którym mowa w rozdziale V ust.2 pkt 4 składa każdy z Wykonawców (każdy z członków Konsorcjum lub wspólników spółki cywilnej). 5) W przypadku wspólnego ubiegania się o zamówienie przez Wykonawców są oni zobowiązani – każdy z Wykonawców (każdy z członków Konsorcjum lub wspólników spółki cywilnej) – na wezwanie Zamawiającego złożyć dokumenty i oświadczenia, o których mowa w ust. 2 pkt. 2 nin. Rozdziału. 10. Jeżeli Wykonawca nie złoży oświadczenia, o którym mowa w rozdz.VI.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w:t>
      </w:r>
      <w:r>
        <w:lastRenderedPageBreak/>
        <w:t xml:space="preserve">złożenia oferta Wykonawcy podlegałaby odrzuceniu albo konieczne byłoby unieważnienie postępowania. 11. Wykonawca nie jest obowiązany do złożenia oświadczeń lub dokumentów potwierdzających okoliczności, o których mowa powyżej,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poz.352). 12. W przypadku Wykonawców z zagranicy są oni zobowiązani do podania w ofercie rejestrów publicznych danego kraju, z których Zamawiający może pobrać bezpłatne dokumenty dotyczące Wykonawców. Jeżeli wykonawca zagraniczny nie wskaże danego rejestru, zamawiający uzna, że dany dokument nie jest dostępny bezpłatnie w rejestrze publicznym i wykonawca będzie zobowiązany do jego przedłożenia. 13. W przypadku, o którym mowa w ust. 12, zamawiający żąda od Wykonawcy przedstawienia tłumaczenia na język polski wskazanych przez Wykonawcę i pobranych samodzielnie przez Zamawiającego dokumentów. </w:t>
      </w:r>
    </w:p>
    <w:p w:rsidR="00A87FD6" w:rsidRDefault="00A87FD6" w:rsidP="00A87FD6">
      <w:r>
        <w:rPr>
          <w:u w:val="single"/>
        </w:rPr>
        <w:t xml:space="preserve">SEKCJA IV: PROCEDURA </w:t>
      </w:r>
    </w:p>
    <w:p w:rsidR="00A87FD6" w:rsidRDefault="00A87FD6" w:rsidP="00A87FD6">
      <w:r>
        <w:rPr>
          <w:b/>
          <w:bCs/>
        </w:rPr>
        <w:t xml:space="preserve">IV.1) OPIS </w:t>
      </w:r>
      <w:r>
        <w:br/>
      </w:r>
      <w:r>
        <w:rPr>
          <w:b/>
          <w:bCs/>
        </w:rPr>
        <w:t xml:space="preserve">IV.1.1) Tryb udzielenia zamówienia: </w:t>
      </w:r>
      <w:r>
        <w:t xml:space="preserve">Przetarg nieograniczony </w:t>
      </w:r>
      <w:r>
        <w:br/>
      </w:r>
      <w:r>
        <w:rPr>
          <w:b/>
          <w:bCs/>
        </w:rPr>
        <w:t>IV.1.2) Zamawiający żąda wniesienia wadium:</w:t>
      </w:r>
      <w:r>
        <w:t xml:space="preserve"> </w:t>
      </w:r>
    </w:p>
    <w:p w:rsidR="00A87FD6" w:rsidRDefault="00A87FD6" w:rsidP="00A87FD6">
      <w:r>
        <w:t xml:space="preserve">Tak </w:t>
      </w:r>
      <w:r>
        <w:br/>
        <w:t xml:space="preserve">Informacja na temat wadium </w:t>
      </w:r>
      <w:r>
        <w:br/>
        <w:t xml:space="preserve">1. Wykonawca zobowiązany jest wnieść wadium przed upływem terminu składania ofert w wysokości: 1) Część 1 – 5 000,00 zł, brutto (słownie: pięć tysięcy złotych 00/100), 2) Część 2 – 4 000,00 zł brutto (słownie: cztery tysiące złotych 00/100), 3) Część 3 – 300,00 zł brutto (słownie: trzysta złotych 00/100). 2. Wadium może być wniesione w jednej lub kilku następujących formach: 1) pieniądzu; 2)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 b ust. 5 pkt 2 ustawy z dnia 9 listopada 2000 r. o utworzeniu Polskiej Agencji Rozwoju Przedsiębiorczości (Dz. U. z 2014 r. poz. 1804 oraz z 2015 r. poz. 978 i 1240). 3. Wadium w formie pieniądza należy wnieść przelewem na konto w Banku Spółdzielczym w Brodnicy nr rachunku 95 9484 1121 2001 0121 6053 0005, z dopiskiem na przelewie: Wadium w postępowaniu ZP.271.1.19.2017 na „Rozwój elektronicznej administracji w gminie wiejskiej Nowe Miasto Lubawskie”. Część … 4. 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 5. Zamawiający zaleca, aby w przypadku wniesienia wadium w formie: 1) pieniężnej – dokument potwierdzający dokonanie przelewu wadium został załączony do oferty; 2) innej niż pieniądz – oryginał dokumentu został złożony w oddzielnej kopercie, a jego kopia w ofercie.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wadium w sposób nieprawidłowy zostanie odrzucona. Okoliczności i zasady zwrotu wadium, jego przepadku oraz zasady jego zaliczenia na poczet zabezpieczenia należytego wykonania umowy określa ustawa PZP </w:t>
      </w:r>
    </w:p>
    <w:p w:rsidR="00A87FD6" w:rsidRDefault="00A87FD6" w:rsidP="00A87FD6">
      <w:r>
        <w:br/>
      </w:r>
      <w:r>
        <w:rPr>
          <w:b/>
          <w:bCs/>
        </w:rPr>
        <w:t>IV.1.3) Przewiduje się udzielenie zaliczek na poczet wykonania zamówienia:</w:t>
      </w:r>
      <w:r>
        <w:t xml:space="preserve"> </w:t>
      </w:r>
    </w:p>
    <w:p w:rsidR="00A87FD6" w:rsidRDefault="00A87FD6" w:rsidP="00A87FD6">
      <w:r>
        <w:lastRenderedPageBreak/>
        <w:t xml:space="preserve">Nie </w:t>
      </w:r>
      <w:r>
        <w:br/>
        <w:t xml:space="preserve">Należy podać informacje na temat udzielania zaliczek: </w:t>
      </w:r>
      <w:r>
        <w:br/>
      </w:r>
    </w:p>
    <w:p w:rsidR="00A87FD6" w:rsidRDefault="00A87FD6" w:rsidP="00A87FD6">
      <w:r>
        <w:br/>
      </w:r>
      <w:r>
        <w:rPr>
          <w:b/>
          <w:bCs/>
        </w:rPr>
        <w:t xml:space="preserve">IV.1.4) Wymaga się złożenia ofert w postaci katalogów elektronicznych lub dołączenia do ofert katalogów elektronicznych: </w:t>
      </w:r>
    </w:p>
    <w:p w:rsidR="00A87FD6" w:rsidRDefault="00A87FD6" w:rsidP="00A87FD6">
      <w:r>
        <w:t xml:space="preserve">Nie </w:t>
      </w:r>
      <w:r>
        <w:br/>
        <w:t xml:space="preserve">Dopuszcza się złożenie ofert w postaci katalogów elektronicznych lub dołączenia do ofert katalogów elektronicznych: </w:t>
      </w:r>
      <w:r>
        <w:br/>
        <w:t xml:space="preserve">Nie </w:t>
      </w:r>
      <w:r>
        <w:br/>
        <w:t xml:space="preserve">Informacje dodatkowe: </w:t>
      </w:r>
      <w:r>
        <w:br/>
      </w:r>
    </w:p>
    <w:p w:rsidR="00A87FD6" w:rsidRDefault="00A87FD6" w:rsidP="00A87FD6">
      <w:r>
        <w:br/>
      </w:r>
      <w:r>
        <w:rPr>
          <w:b/>
          <w:bCs/>
        </w:rPr>
        <w:t xml:space="preserve">IV.1.5.) Wymaga się złożenia oferty wariantowej: </w:t>
      </w:r>
    </w:p>
    <w:p w:rsidR="00A87FD6" w:rsidRDefault="00A87FD6" w:rsidP="00A87FD6">
      <w:r>
        <w:t xml:space="preserve">Nie </w:t>
      </w:r>
      <w:r>
        <w:br/>
        <w:t xml:space="preserve">Dopuszcza się złożenie oferty wariantowej </w:t>
      </w:r>
      <w:r>
        <w:br/>
      </w:r>
      <w:r>
        <w:br/>
        <w:t xml:space="preserve">Złożenie oferty wariantowej dopuszcza się tylko z jednoczesnym złożeniem oferty zasadniczej: </w:t>
      </w:r>
      <w:r>
        <w:br/>
      </w:r>
    </w:p>
    <w:p w:rsidR="00A87FD6" w:rsidRDefault="00A87FD6" w:rsidP="00A87FD6">
      <w:r>
        <w:br/>
      </w:r>
      <w:r>
        <w:rPr>
          <w:b/>
          <w:bCs/>
        </w:rPr>
        <w:t xml:space="preserve">IV.1.6) Przewidywana liczba wykonawców, którzy zostaną zaproszeni do udziału w postępowaniu </w:t>
      </w:r>
      <w:r>
        <w:br/>
      </w:r>
      <w:r>
        <w:rPr>
          <w:i/>
          <w:iCs/>
        </w:rPr>
        <w:t xml:space="preserve">(przetarg ograniczony, negocjacje z ogłoszeniem, dialog konkurencyjny, partnerstwo innowacyjne) </w:t>
      </w:r>
    </w:p>
    <w:p w:rsidR="00A87FD6" w:rsidRDefault="00A87FD6" w:rsidP="00A87FD6">
      <w:r>
        <w:t xml:space="preserve">Liczba wykonawców   </w:t>
      </w:r>
      <w:r>
        <w:br/>
        <w:t xml:space="preserve">Przewidywana minimalna liczba wykonawców </w:t>
      </w:r>
      <w:r>
        <w:br/>
        <w:t xml:space="preserve">Maksymalna liczba wykonawców   </w:t>
      </w:r>
      <w:r>
        <w:br/>
        <w:t xml:space="preserve">Kryteria selekcji wykonawców: </w:t>
      </w:r>
      <w:r>
        <w:br/>
      </w:r>
    </w:p>
    <w:p w:rsidR="00A87FD6" w:rsidRDefault="00A87FD6" w:rsidP="00A87FD6">
      <w:r>
        <w:br/>
      </w:r>
      <w:r>
        <w:rPr>
          <w:b/>
          <w:bCs/>
        </w:rPr>
        <w:t xml:space="preserve">IV.1.7) Informacje na temat umowy ramowej lub dynamicznego systemu zakupów: </w:t>
      </w:r>
    </w:p>
    <w:p w:rsidR="00A87FD6" w:rsidRDefault="00A87FD6" w:rsidP="00A87FD6">
      <w:r>
        <w:t xml:space="preserve">Umowa ramowa będzie zawarta: </w:t>
      </w:r>
      <w:r>
        <w:br/>
      </w:r>
      <w:r>
        <w:br/>
        <w:t xml:space="preserve">Czy przewiduje się ograniczenie liczby uczestników umowy ramowej: </w:t>
      </w:r>
      <w:r>
        <w:br/>
      </w:r>
      <w:r>
        <w:br/>
        <w:t xml:space="preserve">Przewidziana maksymalna liczba uczestników umowy ramowej: </w:t>
      </w:r>
      <w:r>
        <w:br/>
      </w:r>
      <w:r>
        <w:br/>
        <w:t xml:space="preserve">Informacje dodatkowe: </w:t>
      </w:r>
      <w:r>
        <w:br/>
      </w:r>
      <w:r>
        <w:br/>
        <w:t xml:space="preserve">Zamówienie obejmuje ustanowienie dynamicznego systemu zakupów: </w:t>
      </w:r>
      <w:r>
        <w:br/>
      </w:r>
      <w:r>
        <w:br/>
        <w:t xml:space="preserve">Adres strony internetowej, na której będą zamieszczone dodatkowe informacje dotyczące dynamicznego systemu zakupów: </w:t>
      </w:r>
      <w:r>
        <w:br/>
      </w:r>
      <w:r>
        <w:br/>
        <w:t xml:space="preserve">Informacje dodatkowe: </w:t>
      </w:r>
      <w:r>
        <w:br/>
      </w:r>
      <w:r>
        <w:br/>
        <w:t xml:space="preserve">W ramach umowy ramowej/dynamicznego systemu zakupów dopuszcza się złożenie ofert w formie katalogów elektronicznych: </w:t>
      </w:r>
      <w:r>
        <w:br/>
      </w:r>
      <w:r>
        <w:lastRenderedPageBreak/>
        <w:br/>
        <w:t xml:space="preserve">Przewiduje się pobranie ze złożonych katalogów elektronicznych informacji potrzebnych do sporządzenia ofert w ramach umowy ramowej/dynamicznego systemu zakupów: </w:t>
      </w:r>
      <w:r>
        <w:br/>
      </w:r>
    </w:p>
    <w:p w:rsidR="00A87FD6" w:rsidRDefault="00A87FD6" w:rsidP="00A87FD6">
      <w:r>
        <w:br/>
      </w:r>
      <w:r>
        <w:rPr>
          <w:b/>
          <w:bCs/>
        </w:rPr>
        <w:t xml:space="preserve">IV.1.8) Aukcja elektroniczna </w:t>
      </w:r>
      <w:r>
        <w:br/>
      </w:r>
      <w:r>
        <w:rPr>
          <w:b/>
          <w:bCs/>
        </w:rPr>
        <w:t xml:space="preserve">Przewidziane jest przeprowadzenie aukcji elektronicznej </w:t>
      </w:r>
      <w:r>
        <w:rPr>
          <w:i/>
          <w:iCs/>
        </w:rPr>
        <w:t xml:space="preserve">(przetarg nieograniczony, przetarg ograniczony, negocjacje z ogłoszeniem) </w:t>
      </w:r>
      <w:r>
        <w:t xml:space="preserve">Nie </w:t>
      </w:r>
      <w:r>
        <w:br/>
        <w:t xml:space="preserve">Należy podać adres strony internetowej, na której aukcja będzie prowadzona: </w:t>
      </w:r>
      <w:r>
        <w:br/>
      </w:r>
      <w:r>
        <w:br/>
      </w:r>
      <w:r>
        <w:rPr>
          <w:b/>
          <w:bCs/>
        </w:rPr>
        <w:t xml:space="preserve">Należy wskazać elementy, których wartości będą przedmiotem aukcji elektronicznej: </w:t>
      </w:r>
      <w:r>
        <w:br/>
      </w:r>
      <w:r>
        <w:rPr>
          <w:b/>
          <w:bCs/>
        </w:rPr>
        <w:t>Przewiduje się ograniczenia co do przedstawionych wartości, wynikające z opisu przedmiotu zamówienia:</w:t>
      </w:r>
      <w:r>
        <w:t xml:space="preserve"> </w:t>
      </w:r>
      <w:r>
        <w:br/>
      </w:r>
      <w:r>
        <w:br/>
        <w:t xml:space="preserve">Należy podać, które informacje zostaną udostępnione wykonawcom w trakcie aukcji elektronicznej oraz jaki będzie termin ich udostępnienia: </w:t>
      </w:r>
      <w:r>
        <w:br/>
        <w:t xml:space="preserve">Informacje dotyczące przebiegu aukcji elektronicznej: </w:t>
      </w:r>
      <w:r>
        <w:br/>
        <w:t xml:space="preserve">Jaki jest przewidziany sposób postępowania w toku aukcji elektronicznej i jakie będą warunki, na jakich wykonawcy będą mogli licytować (minimalne wysokości postąpień): </w:t>
      </w:r>
      <w:r>
        <w:br/>
        <w:t xml:space="preserve">Informacje dotyczące wykorzystywanego sprzętu elektronicznego, rozwiązań i specyfikacji technicznych w zakresie połączeń: </w:t>
      </w:r>
      <w:r>
        <w:br/>
        <w:t xml:space="preserve">Wymagania dotyczące rejestracji i identyfikacji wykonawców w aukcji elektronicznej: </w:t>
      </w:r>
      <w:r>
        <w:br/>
        <w:t xml:space="preserve">Informacje o liczbie etapów aukcji elektronicznej i czasie ich trwania: </w:t>
      </w:r>
    </w:p>
    <w:p w:rsidR="00A87FD6" w:rsidRDefault="00A87FD6" w:rsidP="00A87FD6">
      <w:r>
        <w:br/>
        <w:t xml:space="preserve">Czas trwania: </w:t>
      </w:r>
      <w:r>
        <w:br/>
      </w:r>
      <w:r>
        <w:br/>
        <w:t xml:space="preserve">Czy wykonawcy, którzy nie złożyli nowych postąpień, zostaną zakwalifikowani do następnego etapu: </w:t>
      </w:r>
      <w:r>
        <w:br/>
        <w:t xml:space="preserve">Warunki zamknięcia aukcji elektronicznej: </w:t>
      </w:r>
      <w:r>
        <w:br/>
      </w:r>
    </w:p>
    <w:p w:rsidR="00A87FD6" w:rsidRDefault="00A87FD6" w:rsidP="00A87FD6">
      <w:r>
        <w:br/>
      </w:r>
      <w:r>
        <w:rPr>
          <w:b/>
          <w:bCs/>
        </w:rPr>
        <w:t xml:space="preserve">IV.2) KRYTERIA OCENY OFERT </w:t>
      </w:r>
      <w:r>
        <w:br/>
      </w:r>
      <w:r>
        <w:rPr>
          <w:b/>
          <w:bCs/>
        </w:rPr>
        <w:t xml:space="preserve">IV.2.1) Kryteria oceny ofert: </w:t>
      </w:r>
      <w:r>
        <w:br/>
      </w:r>
      <w:r>
        <w:rPr>
          <w:b/>
          <w:bCs/>
        </w:rPr>
        <w:t>IV.2.2) Kryteria</w:t>
      </w:r>
      <w:r>
        <w:t xml:space="preserve"> </w:t>
      </w:r>
      <w:r>
        <w:br/>
      </w:r>
      <w:r>
        <w:br/>
      </w:r>
      <w:r>
        <w:rPr>
          <w:b/>
          <w:bCs/>
        </w:rPr>
        <w:t xml:space="preserve">IV.2.3) Zastosowanie procedury, o której mowa w art. 24aa ust. 1 ustawy </w:t>
      </w:r>
      <w:proofErr w:type="spellStart"/>
      <w:r>
        <w:rPr>
          <w:b/>
          <w:bCs/>
        </w:rPr>
        <w:t>Pzp</w:t>
      </w:r>
      <w:proofErr w:type="spellEnd"/>
      <w:r>
        <w:rPr>
          <w:b/>
          <w:bCs/>
        </w:rPr>
        <w:t xml:space="preserve"> </w:t>
      </w:r>
      <w:r>
        <w:t xml:space="preserve">(przetarg nieograniczony) </w:t>
      </w:r>
      <w:r>
        <w:br/>
        <w:t xml:space="preserve">Tak </w:t>
      </w:r>
      <w:r>
        <w:br/>
      </w:r>
      <w:r>
        <w:rPr>
          <w:b/>
          <w:bCs/>
        </w:rPr>
        <w:t xml:space="preserve">IV.3) Negocjacje z ogłoszeniem, dialog konkurencyjny, partnerstwo innowacyjne </w:t>
      </w:r>
      <w:r>
        <w:br/>
      </w:r>
      <w:r>
        <w:rPr>
          <w:b/>
          <w:bCs/>
        </w:rPr>
        <w:t>IV.3.1) Informacje na temat negocjacji z ogłoszeniem</w:t>
      </w:r>
      <w:r>
        <w:t xml:space="preserve"> </w:t>
      </w:r>
      <w:r>
        <w:br/>
        <w:t xml:space="preserve">Minimalne wymagania, które muszą spełniać wszystkie oferty: </w:t>
      </w:r>
      <w:r>
        <w:br/>
      </w:r>
      <w:r>
        <w:br/>
        <w:t xml:space="preserve">Przewidziane jest zastrzeżenie prawa do udzielenia zamówienia na podstawie ofert wstępnych bez przeprowadzenia negocjacji </w:t>
      </w:r>
      <w:r>
        <w:br/>
        <w:t xml:space="preserve">Przewidziany jest podział negocjacji na etapy w celu ograniczenia liczby ofert: </w:t>
      </w:r>
      <w:r>
        <w:br/>
        <w:t xml:space="preserve">Należy podać informacje na temat etapów negocjacji (w tym liczbę etapów): </w:t>
      </w:r>
      <w:r>
        <w:br/>
      </w:r>
      <w:r>
        <w:br/>
        <w:t xml:space="preserve">Informacje dodatkowe </w:t>
      </w:r>
      <w:r>
        <w:br/>
      </w:r>
      <w:r>
        <w:br/>
      </w:r>
      <w:r>
        <w:lastRenderedPageBreak/>
        <w:br/>
      </w:r>
      <w:r>
        <w:rPr>
          <w:b/>
          <w:bCs/>
        </w:rPr>
        <w:t>IV.3.2) Informacje na temat dialogu konkurencyjnego</w:t>
      </w:r>
      <w:r>
        <w:t xml:space="preserve"> </w:t>
      </w:r>
      <w:r>
        <w:br/>
        <w:t xml:space="preserve">Opis potrzeb i wymagań zamawiającego lub informacja o sposobie uzyskania tego opisu: </w:t>
      </w:r>
      <w:r>
        <w:br/>
      </w:r>
      <w:r>
        <w:br/>
        <w:t xml:space="preserve">Informacja o wysokości nagród dla wykonawców, którzy podczas dialogu konkurencyjnego przedstawili rozwiązania stanowiące podstawę do składania ofert, jeżeli zamawiający przewiduje nagrody: </w:t>
      </w:r>
      <w:r>
        <w:br/>
      </w:r>
      <w:r>
        <w:br/>
        <w:t xml:space="preserve">Wstępny harmonogram postępowania: </w:t>
      </w:r>
      <w:r>
        <w:br/>
      </w:r>
      <w:r>
        <w:br/>
        <w:t xml:space="preserve">Podział dialogu na etapy w celu ograniczenia liczby rozwiązań: </w:t>
      </w:r>
      <w:r>
        <w:br/>
        <w:t xml:space="preserve">Należy podać informacje na temat etapów dialogu: </w:t>
      </w:r>
      <w:r>
        <w:br/>
      </w:r>
      <w:r>
        <w:br/>
      </w:r>
      <w:r>
        <w:br/>
        <w:t xml:space="preserve">Informacje dodatkowe: </w:t>
      </w:r>
      <w:r>
        <w:br/>
      </w:r>
      <w:r>
        <w:br/>
      </w:r>
      <w:r>
        <w:rPr>
          <w:b/>
          <w:bCs/>
        </w:rPr>
        <w:t>IV.3.3) Informacje na temat partnerstwa innowacyjnego</w:t>
      </w:r>
      <w:r>
        <w:t xml:space="preserve"> </w:t>
      </w:r>
      <w:r>
        <w:br/>
        <w:t xml:space="preserve">Elementy opisu przedmiotu zamówienia definiujące minimalne wymagania, którym muszą odpowiadać wszystkie oferty: </w:t>
      </w:r>
      <w:r>
        <w:br/>
      </w:r>
      <w:r>
        <w:br/>
        <w:t xml:space="preserve">Podział negocjacji na etapy w celu ograniczeniu liczby ofert podlegających negocjacjom poprzez zastosowanie kryteriów oceny ofert wskazanych w specyfikacji istotnych warunków zamówienia: </w:t>
      </w:r>
      <w:r>
        <w:br/>
      </w:r>
      <w:r>
        <w:br/>
        <w:t xml:space="preserve">Informacje dodatkowe: </w:t>
      </w:r>
      <w:r>
        <w:br/>
      </w:r>
      <w:r>
        <w:br/>
      </w:r>
      <w:r>
        <w:rPr>
          <w:b/>
          <w:bCs/>
        </w:rPr>
        <w:t xml:space="preserve">IV.4) Licytacja elektroniczna </w:t>
      </w:r>
      <w:r>
        <w:br/>
        <w:t xml:space="preserve">Adres strony internetowej, na której będzie prowadzona licytacja elektroniczna: </w:t>
      </w:r>
    </w:p>
    <w:p w:rsidR="00A87FD6" w:rsidRDefault="00A87FD6" w:rsidP="00A87FD6">
      <w:r>
        <w:t xml:space="preserve">Adres strony internetowej, na której jest dostępny opis przedmiotu zamówienia w licytacji elektronicznej: </w:t>
      </w:r>
    </w:p>
    <w:p w:rsidR="00A87FD6" w:rsidRDefault="00A87FD6" w:rsidP="00A87FD6">
      <w:r>
        <w:t xml:space="preserve">Wymagania dotyczące rejestracji i identyfikacji wykonawców w licytacji elektronicznej, w tym wymagania techniczne urządzeń informatycznych: </w:t>
      </w:r>
    </w:p>
    <w:p w:rsidR="00A87FD6" w:rsidRDefault="00A87FD6" w:rsidP="00A87FD6">
      <w:r>
        <w:t xml:space="preserve">Sposób postępowania w toku licytacji elektronicznej, w tym określenie minimalnych wysokości postąpień: </w:t>
      </w:r>
    </w:p>
    <w:p w:rsidR="00A87FD6" w:rsidRDefault="00A87FD6" w:rsidP="00A87FD6">
      <w:r>
        <w:t xml:space="preserve">Informacje o liczbie etapów licytacji elektronicznej i czasie ich trwania: </w:t>
      </w:r>
    </w:p>
    <w:p w:rsidR="00A87FD6" w:rsidRDefault="00A87FD6" w:rsidP="00A87FD6">
      <w:r>
        <w:t xml:space="preserve">Czas trwania: </w:t>
      </w:r>
      <w:r>
        <w:br/>
      </w:r>
      <w:r>
        <w:br/>
        <w:t xml:space="preserve">Wykonawcy, którzy nie złożyli nowych postąpień, zostaną zakwalifikowani do następnego etapu: </w:t>
      </w:r>
    </w:p>
    <w:p w:rsidR="00A87FD6" w:rsidRDefault="00A87FD6" w:rsidP="00A87FD6">
      <w:r>
        <w:t xml:space="preserve">Termin składania wniosków o dopuszczenie do udziału w licytacji elektronicznej: </w:t>
      </w:r>
      <w:r>
        <w:br/>
        <w:t xml:space="preserve">Data: godzina: </w:t>
      </w:r>
      <w:r>
        <w:br/>
        <w:t xml:space="preserve">Termin otwarcia licytacji elektronicznej: </w:t>
      </w:r>
    </w:p>
    <w:p w:rsidR="00A87FD6" w:rsidRDefault="00A87FD6" w:rsidP="00A87FD6">
      <w:r>
        <w:t xml:space="preserve">Termin i warunki zamknięcia licytacji elektronicznej: </w:t>
      </w:r>
    </w:p>
    <w:p w:rsidR="00A87FD6" w:rsidRDefault="00A87FD6" w:rsidP="00A87FD6">
      <w:r>
        <w:br/>
        <w:t xml:space="preserve">Istotne dla stron postanowienia, które zostaną wprowadzone do treści zawieranej umowy w sprawie zamówienia publicznego, albo ogólne warunki umowy, albo wzór umowy: </w:t>
      </w:r>
    </w:p>
    <w:p w:rsidR="00A87FD6" w:rsidRDefault="00A87FD6" w:rsidP="00A87FD6">
      <w:r>
        <w:br/>
        <w:t xml:space="preserve">Wymagania dotyczące zabezpieczenia należytego wykonania umowy: </w:t>
      </w:r>
    </w:p>
    <w:p w:rsidR="00A87FD6" w:rsidRDefault="00A87FD6" w:rsidP="00A87FD6">
      <w:r>
        <w:lastRenderedPageBreak/>
        <w:br/>
        <w:t xml:space="preserve">Informacje dodatkowe: </w:t>
      </w:r>
    </w:p>
    <w:p w:rsidR="00A87FD6" w:rsidRDefault="00A87FD6" w:rsidP="00A87FD6">
      <w:r>
        <w:rPr>
          <w:b/>
          <w:bCs/>
        </w:rPr>
        <w:t>IV.5) ZMIANA UMOWY</w:t>
      </w:r>
      <w:r>
        <w:t xml:space="preserve"> </w:t>
      </w:r>
      <w:r>
        <w:br/>
      </w:r>
      <w:r>
        <w:rPr>
          <w:b/>
          <w:bCs/>
        </w:rPr>
        <w:t>Przewiduje się istotne zmiany postanowień zawartej umowy w stosunku do treści oferty, na podstawie której dokonano wyboru wykonawcy:</w:t>
      </w:r>
      <w:r>
        <w:t xml:space="preserve"> Tak </w:t>
      </w:r>
      <w:r>
        <w:br/>
        <w:t xml:space="preserve">Należy wskazać zakres, charakter zmian oraz warunki wprowadzenia zmian: </w:t>
      </w:r>
      <w:r>
        <w:br/>
        <w:t xml:space="preserve">Część I 1. Zmiana umowy dopuszczalna jest w zakresie i na warunkach przewidzianych przepisami ustawy Prawo zamówień publicznych, w szczególności: 1) Strony są uprawnione do wprowadzenia do umowy zmian nieistotnych, to jest innych, niż zmiany zdefiniowane w art. 144 ust. 1e ustawy Prawo zamówień publicznych; 2) stosownie do art. 144 ust. 1 pkt 1 ustawy Prawo zamówień publicznych, Zamawiający przewiduje możliwość wprowadzenia do umowy następujących zmian: a) w przypadku wprowadzenia przez producenta nowej wersji Oprogramowania lub innych Produktów, Zamawiający dopuszcza zmianę wersji Oprogramowania lub Produktu pod warunkiem, że nowa wersja spełnia wymagania określone w SIWZ; b) 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SIWZ; c) 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d) w przypadku 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e) wystąpienia siły wyższej. 2. W przypadkach, w których zgodnie z powyższymi postanowieniami lub przepisami prawa możliwe jest wprowadzenie zmiany do umowy, Zamawiający przewiduje także wprowadzenie odpowiedniej zmiany Harmonogramu, jeżeli jest to konieczne dla uwzględnienia czasu niezbędnego w celu realizacji zmienionego zakresu prac lub produktów lub w celu uwzględnienia wprowadzonych zmian organizacyjnych. 3. W przypadkach, w których zgodnie z powyższymi postanowieniami lub przepisami prawa możliwe jest wprowadzenie zmiany do umowy, Zamawiający przewiduje także wprowadzenie odpowiedniej zmiany terminu realizacji, w szczególności: 1) konieczność zmiany wykonania umowy, o ile zmiana taka jest konieczna w celu prawidłowego wykonania umowy, w szczególności ze względu na zaistnienie okoliczności, o których mowa w ust. 1 pkt 2; 2) zmiana Harmonogramu spowodowana okolicznościami, których nie udało się przewidzieć na etapie podpisywania umowy. 4.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5. Nie stanowi zmiany umowy zmiana danych rejestrowych lub adresowych oraz ich danych kontaktowych. Część II 1. Zmiana umowy dopuszczalna jest w zakresie i na warunkach przewidzianych przepisami ustawy Prawo zamówień publicznych, w szczególności: 1) Strony są uprawnione do wprowadzenia do umowy zmian nieistotnych, to jest innych, niż zmiany zdefiniowane w art. 144 ust. 1e ustawy Prawo zamówień publicznych; 2) stosownie do art. 144 ust. 1 pkt 1 ustawy </w:t>
      </w:r>
      <w:r>
        <w:lastRenderedPageBreak/>
        <w:t xml:space="preserve">Prawo zamówień publicznych, Zamawiający przewiduje możliwość wprowadzenia do umowy następujących zmian: a) 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 b) pojawienie się na rynku urządzenia producenta sprzętu nowszej generacji lub nowej wersji oprogramowania, o lepszych parametrach i pozwalających na zaoszczędzenie kosztów eksploatacji pod warunkiem, że te zmiany nie spowodują zwiększenia ceny; c) w przypadku ujawnienia się powszechnie występujących wad oferowanego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 d) 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e) zmiany Podwykonawcy, przy pomocy którego Wykonawca realizuje przedmiot umowy, po uprzedniej akceptacji Zamawiającego; f) wystąpienia siły wyższej. 2. W przypadkach, w których zgodnie z powyższymi postanowieniami lub przepisami prawa możliwe jest wprowadzenie zmiany do umowy, Zamawiający przewiduje także wprowadzenie odpowiedniej zmiany terminu realizacji, w szczególności: 1) konieczność zmiany wykonania umowy, o ile zmiana taka jest konieczna w celu prawidłowego wykonania umowy, w szczególności ze względu na zaistnienie okoliczności, o których mowa w ust. 1 pkt 2; 2) zmianę warunków dostawy nie zależną od Wykonawcy, np. opóźnienie w dostawie z zagranicy, kontrola celna, opóźnienie lub zatrzymanie transportu wynikające, np. z powodów warunków atmosferycznych. 3.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4. Nie stanowi zmiany umowy zmiana danych rejestrowych lub adresowych oraz ich danych kontaktowych. Część III 1. Zmiana umowy dopuszczalna jest w zakresie i na warunkach przewidzianych przepisami ustawy Prawo zamówień publicznych, w szczególności: 1) Strony są uprawnione do wprowadzenia do umowy zmian nieistotnych, to jest innych, niż zmiany zdefiniowane w art. 144 ust. 1e ustawy Prawo zamówień publicznych; 2) stosownie do art. 144 ust. 1 pkt 1 ustawy Prawo zamówień publicznych, Zamawiający przewiduje możliwość wprowadzenia do umowy następujących zmian: a) zmiany Podwykonawcy, przy pomocy którego Wykonawca realizuje przedmiot umowy, po uprzedniej akceptacji Zamawiającego; b) zmiany wynikające z realizacji Projektu pn. Rozwój elektronicznej administracji w gminie wiejskiej Nowe Miasto Lubawskie, których Zamawiający nie mógł przewidzieć na etapie prowadzenia postępowania; c) w przypadku zmiany przepisów prawa, opublikowanej w Dzienniku Urzędowym Unii Europejskiej, Dzienniku Ustaw, Monitorze Polskim lub Dzienniku Urzędowym odpowiedniego ministra lub dokumentacji dotyczącej realizacji Projektu, Zamawiający dopuszcza zmiany sposobu realizacji umowy lub zmiany zakresu świadczeń Wykonawcy wymuszone takimi zmianami prawa; d) wystąpienia siły wyższej. 2. W przypadkach, w których zgodnie z powyższymi postanowieniami lub przepisami prawa możliwe jest wprowadzenie zmiany do umowy, </w:t>
      </w:r>
      <w:r>
        <w:lastRenderedPageBreak/>
        <w:t xml:space="preserve">Zamawiający przewiduje także wprowadzenie odpowiedniej zmiany terminu realizacji, w szczególności - konieczność zmiany wykonania umowy, o ile zmiana taka jest konieczna w celu prawidłowego wykonania umowy, w szczególności ze względu na zaistnienie okoliczności, o których mowa w ust. 1 pkt 2. 3. 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4. Nie stanowi zmiany umowy zmiana danych rejestrowych lub adresowych oraz ich danych kontaktowych. </w:t>
      </w:r>
      <w:r>
        <w:br/>
      </w:r>
      <w:r>
        <w:rPr>
          <w:b/>
          <w:bCs/>
        </w:rPr>
        <w:t xml:space="preserve">IV.6) INFORMACJE ADMINISTRACYJNE </w:t>
      </w:r>
      <w:r>
        <w:br/>
      </w:r>
      <w:r>
        <w:br/>
      </w:r>
      <w:r>
        <w:rPr>
          <w:b/>
          <w:bCs/>
        </w:rPr>
        <w:t xml:space="preserve">IV.6.1) Sposób udostępniania informacji o charakterze poufnym </w:t>
      </w:r>
      <w:r>
        <w:rPr>
          <w:i/>
          <w:iCs/>
        </w:rPr>
        <w:t xml:space="preserve">(jeżeli dotyczy): </w:t>
      </w:r>
      <w:r>
        <w:br/>
      </w:r>
      <w:r>
        <w:br/>
      </w:r>
      <w:r>
        <w:rPr>
          <w:b/>
          <w:bCs/>
        </w:rPr>
        <w:t>Środki służące ochronie informacji o charakterze poufnym</w:t>
      </w:r>
      <w:r>
        <w:t xml:space="preserve"> </w:t>
      </w:r>
      <w:r>
        <w:br/>
      </w:r>
      <w:r>
        <w:br/>
      </w:r>
      <w:r>
        <w:rPr>
          <w:b/>
          <w:bCs/>
        </w:rPr>
        <w:t xml:space="preserve">IV.6.2) Termin składania ofert lub wniosków o dopuszczenie do udziału w postępowaniu: </w:t>
      </w:r>
      <w:r>
        <w:br/>
        <w:t xml:space="preserve">Data: 2017-10-04, godzina: 10:00, </w:t>
      </w:r>
      <w:r>
        <w:br/>
        <w:t xml:space="preserve">Skrócenie terminu składania wniosków, ze względu na pilną potrzebę udzielenia zamówienia (przetarg nieograniczony, przetarg ograniczony, negocjacje z ogłoszeniem): </w:t>
      </w:r>
      <w:r>
        <w:br/>
        <w:t xml:space="preserve">Nie </w:t>
      </w:r>
      <w:r>
        <w:br/>
        <w:t xml:space="preserve">Wskazać powody: </w:t>
      </w:r>
      <w:r>
        <w:br/>
      </w:r>
      <w:r>
        <w:br/>
        <w:t xml:space="preserve">Język lub języki, w jakich mogą być sporządzane oferty lub wnioski o dopuszczenie do udziału w postępowaniu </w:t>
      </w:r>
      <w:r>
        <w:br/>
        <w:t xml:space="preserve">&gt; Język Polski </w:t>
      </w:r>
      <w:r>
        <w:br/>
      </w:r>
      <w:r>
        <w:rPr>
          <w:b/>
          <w:bCs/>
        </w:rPr>
        <w:t xml:space="preserve">IV.6.3) Termin związania ofertą: </w:t>
      </w:r>
      <w:r>
        <w:t xml:space="preserve">do: okres w dniach: 30 (od ostatecznego terminu składania ofert) </w:t>
      </w:r>
      <w:r>
        <w:br/>
      </w:r>
      <w:r>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t xml:space="preserve"> Nie </w:t>
      </w:r>
      <w:r>
        <w:br/>
      </w:r>
      <w:r>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t xml:space="preserve"> </w:t>
      </w:r>
      <w:r>
        <w:br/>
      </w:r>
      <w:r>
        <w:rPr>
          <w:b/>
          <w:bCs/>
        </w:rPr>
        <w:t>IV.6.6) Informacje dodatkowe:</w:t>
      </w:r>
      <w:r>
        <w:t xml:space="preserve"> </w:t>
      </w:r>
      <w:r>
        <w:br/>
      </w:r>
    </w:p>
    <w:p w:rsidR="00A87FD6" w:rsidRDefault="00A87FD6" w:rsidP="00A87FD6">
      <w:pPr>
        <w:jc w:val="center"/>
      </w:pPr>
      <w:r>
        <w:rPr>
          <w:u w:val="single"/>
        </w:rPr>
        <w:t xml:space="preserve">ZAŁĄCZNIK I - INFORMACJE DOTYCZĄCE OFERT CZĘŚCIOWYCH </w:t>
      </w:r>
    </w:p>
    <w:p w:rsidR="00A87FD6" w:rsidRDefault="00A87FD6" w:rsidP="00A87FD6"/>
    <w:p w:rsidR="00A87FD6" w:rsidRDefault="00A87FD6" w:rsidP="00A87FD6"/>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80"/>
        <w:gridCol w:w="834"/>
        <w:gridCol w:w="7348"/>
      </w:tblGrid>
      <w:tr w:rsidR="00A87FD6" w:rsidTr="00A87FD6">
        <w:trPr>
          <w:tblCellSpacing w:w="15" w:type="dxa"/>
        </w:trPr>
        <w:tc>
          <w:tcPr>
            <w:tcW w:w="0" w:type="auto"/>
            <w:vAlign w:val="center"/>
            <w:hideMark/>
          </w:tcPr>
          <w:p w:rsidR="00A87FD6" w:rsidRDefault="00A87FD6">
            <w:r>
              <w:rPr>
                <w:b/>
                <w:bCs/>
              </w:rPr>
              <w:t xml:space="preserve">Część nr: </w:t>
            </w:r>
          </w:p>
        </w:tc>
        <w:tc>
          <w:tcPr>
            <w:tcW w:w="0" w:type="auto"/>
            <w:vAlign w:val="center"/>
            <w:hideMark/>
          </w:tcPr>
          <w:p w:rsidR="00A87FD6" w:rsidRDefault="00A87FD6">
            <w:r>
              <w:t>1</w:t>
            </w:r>
          </w:p>
        </w:tc>
        <w:tc>
          <w:tcPr>
            <w:tcW w:w="0" w:type="auto"/>
            <w:vAlign w:val="center"/>
            <w:hideMark/>
          </w:tcPr>
          <w:p w:rsidR="00A87FD6" w:rsidRDefault="00A87FD6">
            <w:r>
              <w:rPr>
                <w:b/>
                <w:bCs/>
              </w:rPr>
              <w:t xml:space="preserve">Nazwa: </w:t>
            </w:r>
          </w:p>
        </w:tc>
        <w:tc>
          <w:tcPr>
            <w:tcW w:w="0" w:type="auto"/>
            <w:vAlign w:val="center"/>
            <w:hideMark/>
          </w:tcPr>
          <w:p w:rsidR="00A87FD6" w:rsidRDefault="00A87FD6">
            <w:r>
              <w:t>Zakup licencji oprogramowania, wdrożenia i modernizacja systemów informatycznych, opracowanie i wdrożenie e-usług, opracowanie dokumentacji i aktualizacja strony www.</w:t>
            </w:r>
          </w:p>
        </w:tc>
      </w:tr>
    </w:tbl>
    <w:p w:rsidR="00A87FD6" w:rsidRDefault="00A87FD6" w:rsidP="00A87FD6">
      <w:r>
        <w:rPr>
          <w:b/>
          <w:bCs/>
        </w:rPr>
        <w:lastRenderedPageBreak/>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budowlane:</w:t>
      </w:r>
      <w:r>
        <w:t>1) Część 1 – Zakup licencji oprogramowania, wdrożenia i modernizacja systemów informatycznych, opracowanie i wdrożenie e-usług, opracowanie dokumentacji i aktualizacja strony www: a) Uruchomienie e-usług dla mieszkańców: - zakup licencji platformy mieszkańca; - wdrożenie platformy mieszkańca; - modernizację systemu dziedzinowego; - zakup licencji systemu elektronicznego zarządzania dokumentacją; - wdrożenie systemu elektronicznego zarządzania dokumentacją; - opracowanie i wdrożenie e-usług na 5PD; - opracowanie i wdrożenie e-usług na 3PD; - aktualizacja strony www do standardów WCAG2.0. b) Prowadzenie szkoleń: - przeprowadzenie szkoleń w zakresie funkcjonowania e-usług i informacji publicznej; - przeprowadzenie szkoleń w zakresie wykorzystania narzędzi informatycznych usprawniających pracę. 4. Szczegółowy opis przedmiotu zamówienia wraz z określeniem minimalnych wymagań został przedstawiony w Załączniku nr 1 do SIWZ – Szczegółowym Opisie Przedmiotu Zamówienia. 5. Wymagania dotyczące okresu udzielenia gwarancji w odniesieniu do poszczególnych elementów zamówienia zostały określone w Załączniku nr 1 do SIWZ – Szczegółowym Opisie Przedmiotu Zamówienia.</w:t>
      </w:r>
      <w:r>
        <w:br/>
      </w:r>
      <w:r>
        <w:rPr>
          <w:b/>
          <w:bCs/>
        </w:rPr>
        <w:t xml:space="preserve">2) Wspólny Słownik Zamówień(CPV): </w:t>
      </w:r>
      <w:r>
        <w:t xml:space="preserve">72220000-3,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 xml:space="preserve">okres w miesiącach: </w:t>
      </w:r>
      <w:r>
        <w:br/>
        <w:t xml:space="preserve">okres w dniach: </w:t>
      </w:r>
      <w:r>
        <w:br/>
        <w:t xml:space="preserve">data rozpoczęcia: </w:t>
      </w:r>
      <w:r>
        <w:br/>
        <w:t>data zakończenia: 2018-05-15</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89"/>
        <w:gridCol w:w="1016"/>
      </w:tblGrid>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Znaczenie</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60,00</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Okres gwarancji na systemy informatyczne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40,00</w:t>
            </w:r>
          </w:p>
        </w:tc>
      </w:tr>
    </w:tbl>
    <w:p w:rsidR="00A87FD6" w:rsidRDefault="00A87FD6" w:rsidP="00A87FD6">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13"/>
      </w:tblGrid>
      <w:tr w:rsidR="00A87FD6" w:rsidTr="00A87FD6">
        <w:trPr>
          <w:tblCellSpacing w:w="15" w:type="dxa"/>
        </w:trPr>
        <w:tc>
          <w:tcPr>
            <w:tcW w:w="0" w:type="auto"/>
            <w:vAlign w:val="center"/>
            <w:hideMark/>
          </w:tcPr>
          <w:p w:rsidR="00A87FD6" w:rsidRDefault="00A87FD6">
            <w:r>
              <w:rPr>
                <w:b/>
                <w:bCs/>
              </w:rPr>
              <w:t xml:space="preserve">Część nr: </w:t>
            </w:r>
          </w:p>
        </w:tc>
        <w:tc>
          <w:tcPr>
            <w:tcW w:w="0" w:type="auto"/>
            <w:vAlign w:val="center"/>
            <w:hideMark/>
          </w:tcPr>
          <w:p w:rsidR="00A87FD6" w:rsidRDefault="00A87FD6">
            <w:r>
              <w:t>2</w:t>
            </w:r>
          </w:p>
        </w:tc>
        <w:tc>
          <w:tcPr>
            <w:tcW w:w="0" w:type="auto"/>
            <w:vAlign w:val="center"/>
            <w:hideMark/>
          </w:tcPr>
          <w:p w:rsidR="00A87FD6" w:rsidRDefault="00A87FD6">
            <w:r>
              <w:rPr>
                <w:b/>
                <w:bCs/>
              </w:rPr>
              <w:t xml:space="preserve">Nazwa: </w:t>
            </w:r>
          </w:p>
        </w:tc>
        <w:tc>
          <w:tcPr>
            <w:tcW w:w="0" w:type="auto"/>
            <w:vAlign w:val="center"/>
            <w:hideMark/>
          </w:tcPr>
          <w:p w:rsidR="00A87FD6" w:rsidRDefault="00A87FD6">
            <w:r>
              <w:t>Zakup niezbędnego sprzętu informatycznego i oprogramowania</w:t>
            </w:r>
          </w:p>
        </w:tc>
      </w:tr>
    </w:tbl>
    <w:p w:rsidR="00A87FD6" w:rsidRDefault="00A87FD6" w:rsidP="00A87FD6">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budowlane:</w:t>
      </w:r>
      <w:r>
        <w:t xml:space="preserve">2) Część 2 – Zakup niezbędnego sprzętu informatycznego i oprogramowania: a) wyposażenie serwerowni - zakup serwera; b) wyposażenie serwerowni - zakup macierzy dyskowej; c) wyposażenie serwerowni - zakup urządzenia UTM; d) wyposażenie serwerowni - zakup macierzy do backupów; e) wyposażenie serwerowni - zakup oprogramowania do wirtualizacji; f) wyposażenie stanowisk pracowniczych - zakup zestawów komputerowych z systemem operacyjnym. 2. Szczegółowy opis przedmiotu zamówienia wraz z określeniem </w:t>
      </w:r>
      <w:r>
        <w:lastRenderedPageBreak/>
        <w:t xml:space="preserve">minimalnych wymagań został przedstawiony w Załączniku nr 1 do SIWZ – Szczegółowym Opisie Przedmiotu Zamówienia. 3. Wymagania dotyczące okresu udzielenia gwarancji w odniesieniu do poszczególnych elementów zamówienia zostały określone w Załączniku nr 1 do SIWZ – Szczegółowym Opisie Przedmiotu Zamówienia. </w:t>
      </w:r>
      <w:r>
        <w:br/>
      </w:r>
      <w:r>
        <w:rPr>
          <w:b/>
          <w:bCs/>
        </w:rPr>
        <w:t xml:space="preserve">2) Wspólny Słownik Zamówień(CPV): </w:t>
      </w:r>
      <w:r>
        <w:t xml:space="preserve">32420000-3,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 xml:space="preserve">okres w miesiącach: </w:t>
      </w:r>
      <w:r>
        <w:br/>
        <w:t>okres w dniach: 40</w:t>
      </w:r>
      <w:r>
        <w:br/>
        <w:t xml:space="preserve">data rozpoczęcia: </w:t>
      </w:r>
      <w:r>
        <w:br/>
        <w:t xml:space="preserve">data zakończenia: </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23"/>
        <w:gridCol w:w="1016"/>
      </w:tblGrid>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Znaczenie</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60,00</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Okres gwarancji na sprzęt komputerowy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40,00</w:t>
            </w:r>
          </w:p>
        </w:tc>
      </w:tr>
    </w:tbl>
    <w:p w:rsidR="00A87FD6" w:rsidRDefault="00A87FD6" w:rsidP="00A87FD6">
      <w:pPr>
        <w:spacing w:after="240"/>
      </w:pPr>
      <w:r>
        <w:br/>
      </w:r>
      <w:r>
        <w:rPr>
          <w:b/>
          <w:bCs/>
        </w:rPr>
        <w:t>6) INFORMACJE DODATKOWE:</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180"/>
        <w:gridCol w:w="834"/>
        <w:gridCol w:w="7176"/>
      </w:tblGrid>
      <w:tr w:rsidR="00A87FD6" w:rsidTr="00A87FD6">
        <w:trPr>
          <w:tblCellSpacing w:w="15" w:type="dxa"/>
        </w:trPr>
        <w:tc>
          <w:tcPr>
            <w:tcW w:w="0" w:type="auto"/>
            <w:vAlign w:val="center"/>
            <w:hideMark/>
          </w:tcPr>
          <w:p w:rsidR="00A87FD6" w:rsidRDefault="00A87FD6">
            <w:r>
              <w:rPr>
                <w:b/>
                <w:bCs/>
              </w:rPr>
              <w:t xml:space="preserve">Część nr: </w:t>
            </w:r>
          </w:p>
        </w:tc>
        <w:tc>
          <w:tcPr>
            <w:tcW w:w="0" w:type="auto"/>
            <w:vAlign w:val="center"/>
            <w:hideMark/>
          </w:tcPr>
          <w:p w:rsidR="00A87FD6" w:rsidRDefault="00A87FD6">
            <w:r>
              <w:t>3</w:t>
            </w:r>
          </w:p>
        </w:tc>
        <w:tc>
          <w:tcPr>
            <w:tcW w:w="0" w:type="auto"/>
            <w:vAlign w:val="center"/>
            <w:hideMark/>
          </w:tcPr>
          <w:p w:rsidR="00A87FD6" w:rsidRDefault="00A87FD6">
            <w:r>
              <w:rPr>
                <w:b/>
                <w:bCs/>
              </w:rPr>
              <w:t xml:space="preserve">Nazwa: </w:t>
            </w:r>
          </w:p>
        </w:tc>
        <w:tc>
          <w:tcPr>
            <w:tcW w:w="0" w:type="auto"/>
            <w:vAlign w:val="center"/>
            <w:hideMark/>
          </w:tcPr>
          <w:p w:rsidR="00A87FD6" w:rsidRDefault="00A87FD6">
            <w:r>
              <w:t>Opracowanie dokumentacji w celu utworzenia Punktu Potwierdzania Profili Zaufanych</w:t>
            </w:r>
          </w:p>
        </w:tc>
      </w:tr>
    </w:tbl>
    <w:p w:rsidR="00A87FD6" w:rsidRDefault="00A87FD6" w:rsidP="00A87FD6">
      <w:r>
        <w:rPr>
          <w:b/>
          <w:bCs/>
        </w:rPr>
        <w:t xml:space="preserve">1) Krótki opis przedmiotu zamówienia </w:t>
      </w:r>
      <w:r>
        <w:rPr>
          <w:i/>
          <w:iCs/>
        </w:rPr>
        <w:t>(wielkość, zakres, rodzaj i ilość dostaw, usług lub robót budowlanych lub określenie zapotrzebowania i wymagań)</w:t>
      </w:r>
      <w:r>
        <w:rPr>
          <w:b/>
          <w:bCs/>
        </w:rPr>
        <w:t xml:space="preserve"> a w przypadku partnerstwa innowacyjnego -określenie zapotrzebowania na innowacyjny produkt, usługę lub roboty budowlane:</w:t>
      </w:r>
      <w:r>
        <w:t xml:space="preserve">1.Dostosowanie procedur związanych z profilami zaufanymi oraz stworzenie projektów oświadczeń załączanych do wniosku. 2. Stworzenie projektów aktualizacji wewnętrznych procedur i regulaminów. 3. Aktualizacja polityki bezpieczeństwa, dokumentacji ochrony danych osobowych oraz instrukcji zarządzania systemem informatycznym 4.Szczegółowy opis przedmiotu zamówienia wraz z określeniem minimalnych wymagań został przedstawiony w Załączniku nr 1 do SIWZ – Szczegółowym Opisie Przedmiotu Zamówienia. </w:t>
      </w:r>
      <w:r>
        <w:br/>
      </w:r>
      <w:r>
        <w:rPr>
          <w:b/>
          <w:bCs/>
        </w:rPr>
        <w:t xml:space="preserve">2) Wspólny Słownik Zamówień(CPV): </w:t>
      </w:r>
      <w:r>
        <w:t xml:space="preserve">72266000-7, </w:t>
      </w:r>
      <w:r>
        <w:br/>
      </w:r>
      <w:r>
        <w:br/>
      </w:r>
      <w:r>
        <w:rPr>
          <w:b/>
          <w:bCs/>
        </w:rPr>
        <w:t>3) Wartość części zamówienia(jeżeli zamawiający podaje informacje o wartości zamówienia):</w:t>
      </w:r>
      <w:r>
        <w:br/>
        <w:t xml:space="preserve">Wartość bez VAT: </w:t>
      </w:r>
      <w:r>
        <w:br/>
        <w:t xml:space="preserve">Waluta: </w:t>
      </w:r>
      <w:r>
        <w:br/>
      </w:r>
      <w:r>
        <w:br/>
      </w:r>
      <w:r>
        <w:rPr>
          <w:b/>
          <w:bCs/>
        </w:rPr>
        <w:t xml:space="preserve">4) Czas trwania lub termin wykonania: </w:t>
      </w:r>
      <w:r>
        <w:br/>
        <w:t xml:space="preserve">okres w miesiącach: </w:t>
      </w:r>
      <w:r>
        <w:br/>
        <w:t xml:space="preserve">okres w dniach: </w:t>
      </w:r>
      <w:r>
        <w:br/>
        <w:t xml:space="preserve">data rozpoczęcia: </w:t>
      </w:r>
      <w:r>
        <w:br/>
      </w:r>
      <w:r>
        <w:lastRenderedPageBreak/>
        <w:t>data zakończenia: 2018-05-15</w:t>
      </w:r>
      <w:r>
        <w:br/>
      </w:r>
      <w:r>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43"/>
        <w:gridCol w:w="1016"/>
      </w:tblGrid>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Znaczenie</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55,00</w:t>
            </w:r>
          </w:p>
        </w:tc>
      </w:tr>
      <w:tr w:rsidR="00A87FD6" w:rsidTr="00A87FD6">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Okres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87FD6" w:rsidRDefault="00A87FD6">
            <w:r>
              <w:t>45,00</w:t>
            </w:r>
          </w:p>
        </w:tc>
      </w:tr>
    </w:tbl>
    <w:p w:rsidR="00A87FD6" w:rsidRDefault="00A87FD6" w:rsidP="00A87FD6">
      <w:pPr>
        <w:spacing w:after="240"/>
      </w:pPr>
      <w:r>
        <w:br/>
      </w:r>
      <w:r>
        <w:rPr>
          <w:b/>
          <w:bCs/>
        </w:rPr>
        <w:t>6) INFORMACJE DODATKOWE:</w:t>
      </w:r>
      <w:r>
        <w:br/>
      </w:r>
    </w:p>
    <w:p w:rsidR="005D108C" w:rsidRPr="00A87FD6" w:rsidRDefault="005D108C" w:rsidP="00A87FD6"/>
    <w:sectPr w:rsidR="005D108C" w:rsidRPr="00A87FD6" w:rsidSect="009556DC">
      <w:headerReference w:type="default" r:id="rId10"/>
      <w:pgSz w:w="11906" w:h="16838"/>
      <w:pgMar w:top="1417" w:right="1417" w:bottom="1417" w:left="1417" w:header="426"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2D" w:rsidRDefault="0094642D">
      <w:r>
        <w:separator/>
      </w:r>
    </w:p>
  </w:endnote>
  <w:endnote w:type="continuationSeparator" w:id="0">
    <w:p w:rsidR="0094642D" w:rsidRDefault="0094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2D" w:rsidRDefault="0094642D">
      <w:r>
        <w:separator/>
      </w:r>
    </w:p>
  </w:footnote>
  <w:footnote w:type="continuationSeparator" w:id="0">
    <w:p w:rsidR="0094642D" w:rsidRDefault="00946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461" w:rsidRDefault="00153461" w:rsidP="001C2EB7">
    <w:pPr>
      <w:autoSpaceDE w:val="0"/>
      <w:autoSpaceDN w:val="0"/>
      <w:adjustRightInd w:val="0"/>
    </w:pPr>
    <w:r>
      <w:rPr>
        <w:noProof/>
      </w:rPr>
      <w:drawing>
        <wp:inline distT="0" distB="0" distL="0" distR="0" wp14:anchorId="30A16255" wp14:editId="3A461991">
          <wp:extent cx="5684520" cy="7334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520" cy="733425"/>
                  </a:xfrm>
                  <a:prstGeom prst="rect">
                    <a:avLst/>
                  </a:prstGeom>
                  <a:noFill/>
                  <a:ln>
                    <a:noFill/>
                  </a:ln>
                </pic:spPr>
              </pic:pic>
            </a:graphicData>
          </a:graphic>
        </wp:inline>
      </w:drawing>
    </w:r>
  </w:p>
  <w:p w:rsidR="00153461" w:rsidRDefault="00153461" w:rsidP="000D77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909A1"/>
    <w:multiLevelType w:val="hybridMultilevel"/>
    <w:tmpl w:val="C48A56C8"/>
    <w:lvl w:ilvl="0" w:tplc="C930C9C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202310B"/>
    <w:multiLevelType w:val="hybridMultilevel"/>
    <w:tmpl w:val="64EC2902"/>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3021F4B"/>
    <w:multiLevelType w:val="hybridMultilevel"/>
    <w:tmpl w:val="4D58A5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53D370F"/>
    <w:multiLevelType w:val="hybridMultilevel"/>
    <w:tmpl w:val="F1201332"/>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6E83327"/>
    <w:multiLevelType w:val="hybridMultilevel"/>
    <w:tmpl w:val="6EC4BD3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nsid w:val="09826F9C"/>
    <w:multiLevelType w:val="hybridMultilevel"/>
    <w:tmpl w:val="883CFAC2"/>
    <w:lvl w:ilvl="0" w:tplc="AFF00A88">
      <w:start w:val="1"/>
      <w:numFmt w:val="decimal"/>
      <w:lvlText w:val="%1."/>
      <w:lvlJc w:val="left"/>
      <w:pPr>
        <w:tabs>
          <w:tab w:val="num" w:pos="360"/>
        </w:tabs>
        <w:ind w:left="360" w:hanging="360"/>
      </w:pPr>
      <w:rPr>
        <w:b w:val="0"/>
        <w:sz w:val="24"/>
        <w:szCs w:val="24"/>
      </w:rPr>
    </w:lvl>
    <w:lvl w:ilvl="1" w:tplc="7AFC81E0">
      <w:start w:val="1"/>
      <w:numFmt w:val="decimal"/>
      <w:lvlText w:val="%2)"/>
      <w:lvlJc w:val="left"/>
      <w:pPr>
        <w:ind w:left="1080" w:hanging="360"/>
      </w:pPr>
      <w:rPr>
        <w:rFonts w:hint="default"/>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rPr>
        <w:b w:val="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9BE5D89"/>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B2259F6"/>
    <w:multiLevelType w:val="hybridMultilevel"/>
    <w:tmpl w:val="DC38F8A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BB25BE5"/>
    <w:multiLevelType w:val="hybridMultilevel"/>
    <w:tmpl w:val="9AE6193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C1535EA"/>
    <w:multiLevelType w:val="hybridMultilevel"/>
    <w:tmpl w:val="0D20C70C"/>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B1C8C"/>
    <w:multiLevelType w:val="hybridMultilevel"/>
    <w:tmpl w:val="EA3A35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AB0430"/>
    <w:multiLevelType w:val="hybridMultilevel"/>
    <w:tmpl w:val="78A60C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781C00"/>
    <w:multiLevelType w:val="hybridMultilevel"/>
    <w:tmpl w:val="C36465D4"/>
    <w:lvl w:ilvl="0" w:tplc="CF6055C2">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4">
    <w:nsid w:val="158C62D7"/>
    <w:multiLevelType w:val="hybridMultilevel"/>
    <w:tmpl w:val="478AD2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442BA5"/>
    <w:multiLevelType w:val="hybridMultilevel"/>
    <w:tmpl w:val="0F988BC0"/>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77A7D"/>
    <w:multiLevelType w:val="hybridMultilevel"/>
    <w:tmpl w:val="BCD843C2"/>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1AF72815"/>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1B622DB0"/>
    <w:multiLevelType w:val="multilevel"/>
    <w:tmpl w:val="B200393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1C5060A8"/>
    <w:multiLevelType w:val="hybridMultilevel"/>
    <w:tmpl w:val="F6F6E2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1D1B45FA"/>
    <w:multiLevelType w:val="hybridMultilevel"/>
    <w:tmpl w:val="E3C24E5E"/>
    <w:lvl w:ilvl="0" w:tplc="1A4A10D4">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0534B58"/>
    <w:multiLevelType w:val="hybridMultilevel"/>
    <w:tmpl w:val="9E76C1DE"/>
    <w:lvl w:ilvl="0" w:tplc="F8FA38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8755F0"/>
    <w:multiLevelType w:val="hybridMultilevel"/>
    <w:tmpl w:val="479E0BDC"/>
    <w:lvl w:ilvl="0" w:tplc="79FAC94E">
      <w:start w:val="3"/>
      <w:numFmt w:val="decimal"/>
      <w:lvlText w:val="%1."/>
      <w:lvlJc w:val="left"/>
      <w:pPr>
        <w:tabs>
          <w:tab w:val="num" w:pos="1380"/>
        </w:tabs>
        <w:ind w:left="1380" w:hanging="360"/>
      </w:pPr>
      <w:rPr>
        <w:rFonts w:hint="default"/>
      </w:rPr>
    </w:lvl>
    <w:lvl w:ilvl="1" w:tplc="C99E47F6">
      <w:start w:val="7"/>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FD6740"/>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7895EB6"/>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2B4F2394"/>
    <w:multiLevelType w:val="hybridMultilevel"/>
    <w:tmpl w:val="5DA84EAE"/>
    <w:lvl w:ilvl="0" w:tplc="DE86436E">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2D850EF6"/>
    <w:multiLevelType w:val="multilevel"/>
    <w:tmpl w:val="450E8634"/>
    <w:styleLink w:val="LFO1"/>
    <w:lvl w:ilvl="0">
      <w:start w:val="1"/>
      <w:numFmt w:val="decimal"/>
      <w:pStyle w:val="WW-Wcicienormaln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7">
    <w:nsid w:val="30626E55"/>
    <w:multiLevelType w:val="hybridMultilevel"/>
    <w:tmpl w:val="682606BA"/>
    <w:lvl w:ilvl="0" w:tplc="93C46D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35C1BB1"/>
    <w:multiLevelType w:val="hybridMultilevel"/>
    <w:tmpl w:val="D3086954"/>
    <w:lvl w:ilvl="0" w:tplc="6AD01068">
      <w:start w:val="1"/>
      <w:numFmt w:val="decimal"/>
      <w:lvlText w:val="%1."/>
      <w:lvlJc w:val="left"/>
      <w:pPr>
        <w:tabs>
          <w:tab w:val="num" w:pos="360"/>
        </w:tabs>
        <w:ind w:left="360" w:hanging="360"/>
      </w:pPr>
      <w:rPr>
        <w:b w:val="0"/>
      </w:rPr>
    </w:lvl>
    <w:lvl w:ilvl="1" w:tplc="2C2279CA">
      <w:start w:val="1"/>
      <w:numFmt w:val="decimal"/>
      <w:lvlText w:val="%2)"/>
      <w:lvlJc w:val="left"/>
      <w:pPr>
        <w:tabs>
          <w:tab w:val="num" w:pos="786"/>
        </w:tabs>
        <w:ind w:left="786" w:hanging="360"/>
      </w:pPr>
      <w:rPr>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34E44E2B"/>
    <w:multiLevelType w:val="multilevel"/>
    <w:tmpl w:val="74123AA0"/>
    <w:lvl w:ilvl="0">
      <w:start w:val="1"/>
      <w:numFmt w:val="decimal"/>
      <w:lvlText w:val="%1."/>
      <w:lvlJc w:val="left"/>
      <w:pPr>
        <w:ind w:left="360" w:hanging="360"/>
      </w:pPr>
      <w:rPr>
        <w:b w:val="0"/>
        <w:i w:val="0"/>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38EC6B0A"/>
    <w:multiLevelType w:val="hybridMultilevel"/>
    <w:tmpl w:val="7B4A238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3F2D5052"/>
    <w:multiLevelType w:val="hybridMultilevel"/>
    <w:tmpl w:val="D0A4BC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393869"/>
    <w:multiLevelType w:val="hybridMultilevel"/>
    <w:tmpl w:val="90B60AA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FC94838"/>
    <w:multiLevelType w:val="multilevel"/>
    <w:tmpl w:val="9B3AA3E8"/>
    <w:lvl w:ilvl="0">
      <w:start w:val="1"/>
      <w:numFmt w:val="none"/>
      <w:lvlText w:val="2.1"/>
      <w:lvlJc w:val="left"/>
      <w:pPr>
        <w:ind w:left="1429" w:hanging="360"/>
      </w:pPr>
      <w:rPr>
        <w:rFonts w:hint="default"/>
        <w:sz w:val="24"/>
        <w:szCs w:val="24"/>
      </w:rPr>
    </w:lvl>
    <w:lvl w:ilvl="1">
      <w:start w:val="1"/>
      <w:numFmt w:val="decimal"/>
      <w:lvlText w:val="2.%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7874" w:hanging="360"/>
      </w:pPr>
      <w:rPr>
        <w:rFonts w:hint="default"/>
        <w:b w:val="0"/>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nsid w:val="42B1503A"/>
    <w:multiLevelType w:val="hybridMultilevel"/>
    <w:tmpl w:val="24206B22"/>
    <w:lvl w:ilvl="0" w:tplc="CF6055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DB1A26"/>
    <w:multiLevelType w:val="hybridMultilevel"/>
    <w:tmpl w:val="B3425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4E379B"/>
    <w:multiLevelType w:val="hybridMultilevel"/>
    <w:tmpl w:val="F46093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4CB5513"/>
    <w:multiLevelType w:val="hybridMultilevel"/>
    <w:tmpl w:val="64487F1E"/>
    <w:lvl w:ilvl="0" w:tplc="38462934">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49FD4492"/>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207E6F"/>
    <w:multiLevelType w:val="hybridMultilevel"/>
    <w:tmpl w:val="2E4A5D08"/>
    <w:lvl w:ilvl="0" w:tplc="04150011">
      <w:start w:val="1"/>
      <w:numFmt w:val="decimal"/>
      <w:lvlText w:val="%1)"/>
      <w:lvlJc w:val="left"/>
      <w:pPr>
        <w:ind w:left="4330" w:hanging="360"/>
      </w:p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40">
    <w:nsid w:val="4B025E86"/>
    <w:multiLevelType w:val="hybridMultilevel"/>
    <w:tmpl w:val="783C11BE"/>
    <w:lvl w:ilvl="0" w:tplc="FD8EDCFE">
      <w:start w:val="1"/>
      <w:numFmt w:val="decimal"/>
      <w:lvlText w:val="%1."/>
      <w:lvlJc w:val="left"/>
      <w:pPr>
        <w:tabs>
          <w:tab w:val="num" w:pos="360"/>
        </w:tabs>
        <w:ind w:left="360" w:hanging="360"/>
      </w:pPr>
      <w:rPr>
        <w:b w:val="0"/>
      </w:rPr>
    </w:lvl>
    <w:lvl w:ilvl="1" w:tplc="81B80E0A">
      <w:start w:val="1"/>
      <w:numFmt w:val="bullet"/>
      <w:lvlText w:val=""/>
      <w:lvlJc w:val="left"/>
      <w:pPr>
        <w:tabs>
          <w:tab w:val="num" w:pos="1080"/>
        </w:tabs>
        <w:ind w:left="1080" w:hanging="360"/>
      </w:pPr>
      <w:rPr>
        <w:rFonts w:ascii="Symbol" w:hAnsi="Symbol" w:hint="default"/>
        <w:b w:val="0"/>
      </w:rPr>
    </w:lvl>
    <w:lvl w:ilvl="2" w:tplc="51DA7F2C">
      <w:numFmt w:val="bullet"/>
      <w:lvlText w:val="-"/>
      <w:lvlJc w:val="left"/>
      <w:pPr>
        <w:tabs>
          <w:tab w:val="num" w:pos="1980"/>
        </w:tabs>
        <w:ind w:left="1980" w:hanging="360"/>
      </w:pPr>
      <w:rPr>
        <w:rFonts w:ascii="Times New Roman" w:eastAsia="Times New Roman" w:hAnsi="Times New Roman"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nsid w:val="4C8011C7"/>
    <w:multiLevelType w:val="hybridMultilevel"/>
    <w:tmpl w:val="07665328"/>
    <w:lvl w:ilvl="0" w:tplc="84FE7C2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CDD7D49"/>
    <w:multiLevelType w:val="hybridMultilevel"/>
    <w:tmpl w:val="7A5A6CE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E3045F3"/>
    <w:multiLevelType w:val="hybridMultilevel"/>
    <w:tmpl w:val="EC16BA4C"/>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507732FB"/>
    <w:multiLevelType w:val="hybridMultilevel"/>
    <w:tmpl w:val="F45E799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50C426F1"/>
    <w:multiLevelType w:val="hybridMultilevel"/>
    <w:tmpl w:val="8C900C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50CB4489"/>
    <w:multiLevelType w:val="hybridMultilevel"/>
    <w:tmpl w:val="4D204A6A"/>
    <w:lvl w:ilvl="0" w:tplc="57B29D7A">
      <w:start w:val="1"/>
      <w:numFmt w:val="decimal"/>
      <w:lvlText w:val="%1."/>
      <w:lvlJc w:val="left"/>
      <w:pPr>
        <w:tabs>
          <w:tab w:val="num" w:pos="360"/>
        </w:tabs>
        <w:ind w:left="360" w:hanging="360"/>
      </w:pPr>
      <w:rPr>
        <w:rFonts w:hint="default"/>
        <w:b w:val="0"/>
      </w:rPr>
    </w:lvl>
    <w:lvl w:ilvl="1" w:tplc="17A475CE">
      <w:start w:val="1"/>
      <w:numFmt w:val="decimal"/>
      <w:lvlText w:val="%2)"/>
      <w:lvlJc w:val="left"/>
      <w:pPr>
        <w:tabs>
          <w:tab w:val="num" w:pos="786"/>
        </w:tabs>
        <w:ind w:left="786" w:hanging="360"/>
      </w:pPr>
      <w:rPr>
        <w:rFonts w:hint="default"/>
        <w:b w:val="0"/>
      </w:rPr>
    </w:lvl>
    <w:lvl w:ilvl="2" w:tplc="0415000F">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512004C5"/>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B6824"/>
    <w:multiLevelType w:val="hybridMultilevel"/>
    <w:tmpl w:val="E3224752"/>
    <w:lvl w:ilvl="0" w:tplc="66820418">
      <w:start w:val="1"/>
      <w:numFmt w:val="decimal"/>
      <w:lvlText w:val="%1."/>
      <w:lvlJc w:val="left"/>
      <w:pPr>
        <w:ind w:left="360" w:hanging="360"/>
      </w:pPr>
      <w:rPr>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53703A61"/>
    <w:multiLevelType w:val="hybridMultilevel"/>
    <w:tmpl w:val="B5C60AC8"/>
    <w:lvl w:ilvl="0" w:tplc="81B80E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C72E79"/>
    <w:multiLevelType w:val="hybridMultilevel"/>
    <w:tmpl w:val="F0628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196F60"/>
    <w:multiLevelType w:val="multilevel"/>
    <w:tmpl w:val="3D3C87C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56111F85"/>
    <w:multiLevelType w:val="hybridMultilevel"/>
    <w:tmpl w:val="9AE6193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nsid w:val="574B17D3"/>
    <w:multiLevelType w:val="hybridMultilevel"/>
    <w:tmpl w:val="91E46E7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5795317A"/>
    <w:multiLevelType w:val="hybridMultilevel"/>
    <w:tmpl w:val="C10C871C"/>
    <w:lvl w:ilvl="0" w:tplc="2A90548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2809CC"/>
    <w:multiLevelType w:val="hybridMultilevel"/>
    <w:tmpl w:val="C26424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AD7FA7"/>
    <w:multiLevelType w:val="hybridMultilevel"/>
    <w:tmpl w:val="F7EA8D5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7">
    <w:nsid w:val="5DDE49ED"/>
    <w:multiLevelType w:val="hybridMultilevel"/>
    <w:tmpl w:val="CF4A0458"/>
    <w:lvl w:ilvl="0" w:tplc="F766C196">
      <w:start w:val="1"/>
      <w:numFmt w:val="decimal"/>
      <w:suff w:val="space"/>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FE7BE8"/>
    <w:multiLevelType w:val="hybridMultilevel"/>
    <w:tmpl w:val="AFFCFF9A"/>
    <w:lvl w:ilvl="0" w:tplc="F5E4D96C">
      <w:start w:val="1"/>
      <w:numFmt w:val="lowerLetter"/>
      <w:lvlText w:val="%1)"/>
      <w:lvlJc w:val="left"/>
      <w:pPr>
        <w:ind w:left="1068" w:hanging="360"/>
      </w:pPr>
      <w:rPr>
        <w:rFonts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nsid w:val="61485B7D"/>
    <w:multiLevelType w:val="hybridMultilevel"/>
    <w:tmpl w:val="BBFAEB32"/>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6150795D"/>
    <w:multiLevelType w:val="hybridMultilevel"/>
    <w:tmpl w:val="5EF671AE"/>
    <w:lvl w:ilvl="0" w:tplc="04150001">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1">
    <w:nsid w:val="621933C6"/>
    <w:multiLevelType w:val="hybridMultilevel"/>
    <w:tmpl w:val="A4AAA6E4"/>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29653E1"/>
    <w:multiLevelType w:val="hybridMultilevel"/>
    <w:tmpl w:val="F39AF42C"/>
    <w:lvl w:ilvl="0" w:tplc="FA145DE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2F35840"/>
    <w:multiLevelType w:val="hybridMultilevel"/>
    <w:tmpl w:val="ADF04B4A"/>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nsid w:val="631F7153"/>
    <w:multiLevelType w:val="multilevel"/>
    <w:tmpl w:val="61021DD8"/>
    <w:lvl w:ilvl="0">
      <w:start w:val="1"/>
      <w:numFmt w:val="decimal"/>
      <w:lvlText w:val="%1."/>
      <w:lvlJc w:val="left"/>
      <w:pPr>
        <w:tabs>
          <w:tab w:val="num" w:pos="357"/>
        </w:tabs>
        <w:ind w:left="357" w:hanging="357"/>
      </w:pPr>
      <w:rPr>
        <w:rFonts w:hint="default"/>
        <w:b w:val="0"/>
        <w:color w:val="auto"/>
      </w:rPr>
    </w:lvl>
    <w:lvl w:ilvl="1">
      <w:start w:val="1"/>
      <w:numFmt w:val="lowerLetter"/>
      <w:lvlText w:val="%2)"/>
      <w:lvlJc w:val="left"/>
      <w:pPr>
        <w:tabs>
          <w:tab w:val="num" w:pos="1440"/>
        </w:tabs>
        <w:ind w:left="1440" w:hanging="360"/>
      </w:pPr>
      <w:rPr>
        <w:rFonts w:ascii="Arial" w:hAnsi="Arial" w:cs="Arial" w:hint="default"/>
      </w:rPr>
    </w:lvl>
    <w:lvl w:ilvl="2">
      <w:start w:val="2"/>
      <w:numFmt w:val="decimal"/>
      <w:lvlText w:val="%3."/>
      <w:lvlJc w:val="left"/>
      <w:pPr>
        <w:tabs>
          <w:tab w:val="num" w:pos="2337"/>
        </w:tabs>
        <w:ind w:left="2337" w:hanging="357"/>
      </w:pPr>
      <w:rPr>
        <w:rFonts w:hint="default"/>
        <w:b w:val="0"/>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right"/>
      <w:pPr>
        <w:tabs>
          <w:tab w:val="num" w:pos="5040"/>
        </w:tabs>
        <w:ind w:left="357" w:firstLine="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641965B4"/>
    <w:multiLevelType w:val="hybridMultilevel"/>
    <w:tmpl w:val="31724184"/>
    <w:lvl w:ilvl="0" w:tplc="DBFE2BF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C6524F"/>
    <w:multiLevelType w:val="hybridMultilevel"/>
    <w:tmpl w:val="C6FE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435A18"/>
    <w:multiLevelType w:val="hybridMultilevel"/>
    <w:tmpl w:val="C1BE5200"/>
    <w:lvl w:ilvl="0" w:tplc="50286AF6">
      <w:start w:val="1"/>
      <w:numFmt w:val="bullet"/>
      <w:lvlText w:val="-"/>
      <w:lvlJc w:val="left"/>
      <w:pPr>
        <w:ind w:left="2280" w:hanging="360"/>
      </w:pPr>
      <w:rPr>
        <w:rFonts w:ascii="Courier New" w:hAnsi="Courier New"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8">
    <w:nsid w:val="66C43950"/>
    <w:multiLevelType w:val="hybridMultilevel"/>
    <w:tmpl w:val="E2AEE6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A0E5EB3"/>
    <w:multiLevelType w:val="hybridMultilevel"/>
    <w:tmpl w:val="74043D80"/>
    <w:lvl w:ilvl="0" w:tplc="70B6802A">
      <w:start w:val="1"/>
      <w:numFmt w:val="upperRoman"/>
      <w:suff w:val="space"/>
      <w:lvlText w:val="Rozdział %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6B073E4F"/>
    <w:multiLevelType w:val="hybridMultilevel"/>
    <w:tmpl w:val="62F6D89E"/>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71">
    <w:nsid w:val="6EDF33E9"/>
    <w:multiLevelType w:val="hybridMultilevel"/>
    <w:tmpl w:val="B58C72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11333DE"/>
    <w:multiLevelType w:val="hybridMultilevel"/>
    <w:tmpl w:val="2E5CCD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73997FFA"/>
    <w:multiLevelType w:val="hybridMultilevel"/>
    <w:tmpl w:val="CB646460"/>
    <w:lvl w:ilvl="0" w:tplc="CF6055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74757D08"/>
    <w:multiLevelType w:val="hybridMultilevel"/>
    <w:tmpl w:val="D688A2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4FD4CA7"/>
    <w:multiLevelType w:val="hybridMultilevel"/>
    <w:tmpl w:val="B55AC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7C049CB"/>
    <w:multiLevelType w:val="hybridMultilevel"/>
    <w:tmpl w:val="72CECA7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B832137"/>
    <w:multiLevelType w:val="hybridMultilevel"/>
    <w:tmpl w:val="E4808678"/>
    <w:lvl w:ilvl="0" w:tplc="40148E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C8B22EE"/>
    <w:multiLevelType w:val="multilevel"/>
    <w:tmpl w:val="8EE4561C"/>
    <w:lvl w:ilvl="0">
      <w:start w:val="1"/>
      <w:numFmt w:val="decimal"/>
      <w:lvlText w:val="%1."/>
      <w:lvlJc w:val="left"/>
      <w:pPr>
        <w:ind w:left="1429" w:hanging="360"/>
      </w:pPr>
      <w:rPr>
        <w:rFonts w:hint="default"/>
      </w:rPr>
    </w:lvl>
    <w:lvl w:ilvl="1">
      <w:start w:val="1"/>
      <w:numFmt w:val="decimal"/>
      <w:lvlText w:val="8.%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9">
    <w:nsid w:val="7D503D3C"/>
    <w:multiLevelType w:val="hybridMultilevel"/>
    <w:tmpl w:val="B3007706"/>
    <w:lvl w:ilvl="0" w:tplc="C9CC0BA4">
      <w:start w:val="1"/>
      <w:numFmt w:val="decimal"/>
      <w:lvlText w:val="%1)"/>
      <w:lvlJc w:val="left"/>
      <w:pPr>
        <w:tabs>
          <w:tab w:val="num" w:pos="624"/>
        </w:tabs>
        <w:ind w:left="624" w:hanging="62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D601F58"/>
    <w:multiLevelType w:val="hybridMultilevel"/>
    <w:tmpl w:val="D5A6DC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7E57174B"/>
    <w:multiLevelType w:val="hybridMultilevel"/>
    <w:tmpl w:val="9516DD16"/>
    <w:lvl w:ilvl="0" w:tplc="04150011">
      <w:start w:val="1"/>
      <w:numFmt w:val="decimal"/>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2">
    <w:nsid w:val="7F8022DF"/>
    <w:multiLevelType w:val="hybridMultilevel"/>
    <w:tmpl w:val="46DCCA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6"/>
  </w:num>
  <w:num w:numId="2">
    <w:abstractNumId w:val="6"/>
  </w:num>
  <w:num w:numId="3">
    <w:abstractNumId w:val="59"/>
  </w:num>
  <w:num w:numId="4">
    <w:abstractNumId w:val="46"/>
  </w:num>
  <w:num w:numId="5">
    <w:abstractNumId w:val="40"/>
  </w:num>
  <w:num w:numId="6">
    <w:abstractNumId w:val="0"/>
  </w:num>
  <w:num w:numId="7">
    <w:abstractNumId w:val="28"/>
  </w:num>
  <w:num w:numId="8">
    <w:abstractNumId w:val="69"/>
  </w:num>
  <w:num w:numId="9">
    <w:abstractNumId w:val="80"/>
  </w:num>
  <w:num w:numId="10">
    <w:abstractNumId w:val="25"/>
  </w:num>
  <w:num w:numId="11">
    <w:abstractNumId w:val="11"/>
  </w:num>
  <w:num w:numId="12">
    <w:abstractNumId w:val="49"/>
  </w:num>
  <w:num w:numId="13">
    <w:abstractNumId w:val="77"/>
  </w:num>
  <w:num w:numId="14">
    <w:abstractNumId w:val="22"/>
  </w:num>
  <w:num w:numId="15">
    <w:abstractNumId w:val="8"/>
  </w:num>
  <w:num w:numId="16">
    <w:abstractNumId w:val="3"/>
  </w:num>
  <w:num w:numId="17">
    <w:abstractNumId w:val="32"/>
  </w:num>
  <w:num w:numId="18">
    <w:abstractNumId w:val="66"/>
  </w:num>
  <w:num w:numId="19">
    <w:abstractNumId w:val="18"/>
  </w:num>
  <w:num w:numId="20">
    <w:abstractNumId w:val="31"/>
  </w:num>
  <w:num w:numId="21">
    <w:abstractNumId w:val="79"/>
  </w:num>
  <w:num w:numId="22">
    <w:abstractNumId w:val="19"/>
  </w:num>
  <w:num w:numId="23">
    <w:abstractNumId w:val="72"/>
  </w:num>
  <w:num w:numId="24">
    <w:abstractNumId w:val="7"/>
  </w:num>
  <w:num w:numId="25">
    <w:abstractNumId w:val="1"/>
  </w:num>
  <w:num w:numId="26">
    <w:abstractNumId w:val="41"/>
  </w:num>
  <w:num w:numId="27">
    <w:abstractNumId w:val="15"/>
  </w:num>
  <w:num w:numId="28">
    <w:abstractNumId w:val="65"/>
  </w:num>
  <w:num w:numId="29">
    <w:abstractNumId w:val="27"/>
  </w:num>
  <w:num w:numId="30">
    <w:abstractNumId w:val="10"/>
  </w:num>
  <w:num w:numId="31">
    <w:abstractNumId w:val="57"/>
  </w:num>
  <w:num w:numId="32">
    <w:abstractNumId w:val="48"/>
  </w:num>
  <w:num w:numId="33">
    <w:abstractNumId w:val="55"/>
  </w:num>
  <w:num w:numId="34">
    <w:abstractNumId w:val="64"/>
  </w:num>
  <w:num w:numId="35">
    <w:abstractNumId w:val="34"/>
  </w:num>
  <w:num w:numId="36">
    <w:abstractNumId w:val="29"/>
  </w:num>
  <w:num w:numId="37">
    <w:abstractNumId w:val="62"/>
  </w:num>
  <w:num w:numId="38">
    <w:abstractNumId w:val="61"/>
  </w:num>
  <w:num w:numId="39">
    <w:abstractNumId w:val="47"/>
  </w:num>
  <w:num w:numId="40">
    <w:abstractNumId w:val="74"/>
  </w:num>
  <w:num w:numId="41">
    <w:abstractNumId w:val="17"/>
  </w:num>
  <w:num w:numId="42">
    <w:abstractNumId w:val="16"/>
  </w:num>
  <w:num w:numId="43">
    <w:abstractNumId w:val="50"/>
  </w:num>
  <w:num w:numId="44">
    <w:abstractNumId w:val="58"/>
  </w:num>
  <w:num w:numId="45">
    <w:abstractNumId w:val="20"/>
  </w:num>
  <w:num w:numId="46">
    <w:abstractNumId w:val="75"/>
  </w:num>
  <w:num w:numId="47">
    <w:abstractNumId w:val="35"/>
  </w:num>
  <w:num w:numId="48">
    <w:abstractNumId w:val="12"/>
  </w:num>
  <w:num w:numId="49">
    <w:abstractNumId w:val="76"/>
  </w:num>
  <w:num w:numId="50">
    <w:abstractNumId w:val="73"/>
  </w:num>
  <w:num w:numId="51">
    <w:abstractNumId w:val="63"/>
  </w:num>
  <w:num w:numId="52">
    <w:abstractNumId w:val="23"/>
  </w:num>
  <w:num w:numId="53">
    <w:abstractNumId w:val="36"/>
  </w:num>
  <w:num w:numId="54">
    <w:abstractNumId w:val="71"/>
  </w:num>
  <w:num w:numId="55">
    <w:abstractNumId w:val="43"/>
  </w:num>
  <w:num w:numId="56">
    <w:abstractNumId w:val="52"/>
  </w:num>
  <w:num w:numId="57">
    <w:abstractNumId w:val="13"/>
  </w:num>
  <w:num w:numId="58">
    <w:abstractNumId w:val="60"/>
  </w:num>
  <w:num w:numId="59">
    <w:abstractNumId w:val="38"/>
  </w:num>
  <w:num w:numId="60">
    <w:abstractNumId w:val="24"/>
  </w:num>
  <w:num w:numId="61">
    <w:abstractNumId w:val="82"/>
  </w:num>
  <w:num w:numId="62">
    <w:abstractNumId w:val="37"/>
  </w:num>
  <w:num w:numId="63">
    <w:abstractNumId w:val="21"/>
  </w:num>
  <w:num w:numId="64">
    <w:abstractNumId w:val="14"/>
  </w:num>
  <w:num w:numId="65">
    <w:abstractNumId w:val="30"/>
  </w:num>
  <w:num w:numId="66">
    <w:abstractNumId w:val="81"/>
  </w:num>
  <w:num w:numId="67">
    <w:abstractNumId w:val="39"/>
  </w:num>
  <w:num w:numId="68">
    <w:abstractNumId w:val="45"/>
  </w:num>
  <w:num w:numId="69">
    <w:abstractNumId w:val="70"/>
  </w:num>
  <w:num w:numId="70">
    <w:abstractNumId w:val="44"/>
  </w:num>
  <w:num w:numId="71">
    <w:abstractNumId w:val="5"/>
  </w:num>
  <w:num w:numId="72">
    <w:abstractNumId w:val="2"/>
  </w:num>
  <w:num w:numId="73">
    <w:abstractNumId w:val="42"/>
  </w:num>
  <w:num w:numId="74">
    <w:abstractNumId w:val="53"/>
  </w:num>
  <w:num w:numId="75">
    <w:abstractNumId w:val="9"/>
  </w:num>
  <w:num w:numId="76">
    <w:abstractNumId w:val="78"/>
  </w:num>
  <w:num w:numId="77">
    <w:abstractNumId w:val="56"/>
  </w:num>
  <w:num w:numId="78">
    <w:abstractNumId w:val="67"/>
  </w:num>
  <w:num w:numId="79">
    <w:abstractNumId w:val="4"/>
  </w:num>
  <w:num w:numId="80">
    <w:abstractNumId w:val="33"/>
  </w:num>
  <w:num w:numId="81">
    <w:abstractNumId w:val="51"/>
  </w:num>
  <w:num w:numId="82">
    <w:abstractNumId w:val="54"/>
  </w:num>
  <w:num w:numId="83">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505B"/>
    <w:rsid w:val="000145D3"/>
    <w:rsid w:val="000156B5"/>
    <w:rsid w:val="00020BAC"/>
    <w:rsid w:val="000326B9"/>
    <w:rsid w:val="00035978"/>
    <w:rsid w:val="00040C3B"/>
    <w:rsid w:val="00041557"/>
    <w:rsid w:val="00041A71"/>
    <w:rsid w:val="000438D1"/>
    <w:rsid w:val="00051393"/>
    <w:rsid w:val="00051DB1"/>
    <w:rsid w:val="00065C95"/>
    <w:rsid w:val="00066200"/>
    <w:rsid w:val="00071D31"/>
    <w:rsid w:val="00075A9E"/>
    <w:rsid w:val="00076807"/>
    <w:rsid w:val="00084608"/>
    <w:rsid w:val="00086DA6"/>
    <w:rsid w:val="00097FDB"/>
    <w:rsid w:val="000A25E0"/>
    <w:rsid w:val="000A4E7B"/>
    <w:rsid w:val="000B1F3D"/>
    <w:rsid w:val="000C4B8D"/>
    <w:rsid w:val="000C52D9"/>
    <w:rsid w:val="000D62E7"/>
    <w:rsid w:val="000D77A0"/>
    <w:rsid w:val="000E50EA"/>
    <w:rsid w:val="000E61AE"/>
    <w:rsid w:val="000E679B"/>
    <w:rsid w:val="000F2506"/>
    <w:rsid w:val="000F3B09"/>
    <w:rsid w:val="000F75D0"/>
    <w:rsid w:val="0010103C"/>
    <w:rsid w:val="0011098C"/>
    <w:rsid w:val="0011348E"/>
    <w:rsid w:val="00113E2F"/>
    <w:rsid w:val="00114729"/>
    <w:rsid w:val="0011570D"/>
    <w:rsid w:val="00116B05"/>
    <w:rsid w:val="001202BD"/>
    <w:rsid w:val="00124B25"/>
    <w:rsid w:val="00135B5C"/>
    <w:rsid w:val="0014238C"/>
    <w:rsid w:val="00144D52"/>
    <w:rsid w:val="001452F6"/>
    <w:rsid w:val="00153461"/>
    <w:rsid w:val="00165527"/>
    <w:rsid w:val="00172C27"/>
    <w:rsid w:val="00196FA6"/>
    <w:rsid w:val="001A2B5E"/>
    <w:rsid w:val="001A46C3"/>
    <w:rsid w:val="001A5592"/>
    <w:rsid w:val="001A5681"/>
    <w:rsid w:val="001A7327"/>
    <w:rsid w:val="001B2937"/>
    <w:rsid w:val="001B46AB"/>
    <w:rsid w:val="001B72EA"/>
    <w:rsid w:val="001B7A3D"/>
    <w:rsid w:val="001C2EB7"/>
    <w:rsid w:val="001C43FC"/>
    <w:rsid w:val="001C5886"/>
    <w:rsid w:val="001C5CEF"/>
    <w:rsid w:val="001C70D7"/>
    <w:rsid w:val="001D2ED6"/>
    <w:rsid w:val="001D6811"/>
    <w:rsid w:val="001E1EB1"/>
    <w:rsid w:val="001F1A01"/>
    <w:rsid w:val="001F2B0F"/>
    <w:rsid w:val="001F5F71"/>
    <w:rsid w:val="001F6C82"/>
    <w:rsid w:val="001F73DF"/>
    <w:rsid w:val="001F7DEE"/>
    <w:rsid w:val="00200355"/>
    <w:rsid w:val="002005CA"/>
    <w:rsid w:val="002028EC"/>
    <w:rsid w:val="002038C0"/>
    <w:rsid w:val="00212EFD"/>
    <w:rsid w:val="002161C0"/>
    <w:rsid w:val="00217A8A"/>
    <w:rsid w:val="00217FD1"/>
    <w:rsid w:val="002210D4"/>
    <w:rsid w:val="00221510"/>
    <w:rsid w:val="0022488C"/>
    <w:rsid w:val="00227017"/>
    <w:rsid w:val="00234E56"/>
    <w:rsid w:val="002435BB"/>
    <w:rsid w:val="0025251E"/>
    <w:rsid w:val="00252E5D"/>
    <w:rsid w:val="00255DEF"/>
    <w:rsid w:val="00256E62"/>
    <w:rsid w:val="00261862"/>
    <w:rsid w:val="002628C2"/>
    <w:rsid w:val="00265428"/>
    <w:rsid w:val="0027286A"/>
    <w:rsid w:val="00277E02"/>
    <w:rsid w:val="0028337E"/>
    <w:rsid w:val="00283C5E"/>
    <w:rsid w:val="00297B95"/>
    <w:rsid w:val="002A450F"/>
    <w:rsid w:val="002B2632"/>
    <w:rsid w:val="002C4B94"/>
    <w:rsid w:val="002C505B"/>
    <w:rsid w:val="002C7BA8"/>
    <w:rsid w:val="002D238D"/>
    <w:rsid w:val="002D4483"/>
    <w:rsid w:val="002D69C5"/>
    <w:rsid w:val="002E678A"/>
    <w:rsid w:val="002F0655"/>
    <w:rsid w:val="002F090E"/>
    <w:rsid w:val="002F552E"/>
    <w:rsid w:val="003002FC"/>
    <w:rsid w:val="0030601A"/>
    <w:rsid w:val="00314C76"/>
    <w:rsid w:val="00322F81"/>
    <w:rsid w:val="00325720"/>
    <w:rsid w:val="003267AB"/>
    <w:rsid w:val="00330F04"/>
    <w:rsid w:val="0033735E"/>
    <w:rsid w:val="0034243B"/>
    <w:rsid w:val="00343609"/>
    <w:rsid w:val="00347CC7"/>
    <w:rsid w:val="00350383"/>
    <w:rsid w:val="00353660"/>
    <w:rsid w:val="00354522"/>
    <w:rsid w:val="003628F1"/>
    <w:rsid w:val="00371FFB"/>
    <w:rsid w:val="00374E8B"/>
    <w:rsid w:val="003811DA"/>
    <w:rsid w:val="00393553"/>
    <w:rsid w:val="003937BF"/>
    <w:rsid w:val="003939EA"/>
    <w:rsid w:val="00393E4D"/>
    <w:rsid w:val="003A654A"/>
    <w:rsid w:val="003B7FD5"/>
    <w:rsid w:val="003C4AF0"/>
    <w:rsid w:val="003C7B2E"/>
    <w:rsid w:val="003D0C80"/>
    <w:rsid w:val="003D6BBC"/>
    <w:rsid w:val="003E0C8D"/>
    <w:rsid w:val="003F035D"/>
    <w:rsid w:val="003F13D8"/>
    <w:rsid w:val="003F15E8"/>
    <w:rsid w:val="003F2109"/>
    <w:rsid w:val="003F3EE8"/>
    <w:rsid w:val="004011E6"/>
    <w:rsid w:val="00402FC8"/>
    <w:rsid w:val="00404A2C"/>
    <w:rsid w:val="00405E91"/>
    <w:rsid w:val="00407B1E"/>
    <w:rsid w:val="00410585"/>
    <w:rsid w:val="00411343"/>
    <w:rsid w:val="004206CC"/>
    <w:rsid w:val="004207B3"/>
    <w:rsid w:val="0042110D"/>
    <w:rsid w:val="004229F9"/>
    <w:rsid w:val="00423C45"/>
    <w:rsid w:val="0042618A"/>
    <w:rsid w:val="00430BC2"/>
    <w:rsid w:val="00431504"/>
    <w:rsid w:val="0043651D"/>
    <w:rsid w:val="00436A8D"/>
    <w:rsid w:val="004377FE"/>
    <w:rsid w:val="00452003"/>
    <w:rsid w:val="0045239A"/>
    <w:rsid w:val="0045464D"/>
    <w:rsid w:val="00456CFC"/>
    <w:rsid w:val="00457C01"/>
    <w:rsid w:val="004616A0"/>
    <w:rsid w:val="00461C34"/>
    <w:rsid w:val="0047040A"/>
    <w:rsid w:val="00477412"/>
    <w:rsid w:val="00477645"/>
    <w:rsid w:val="00485307"/>
    <w:rsid w:val="00490129"/>
    <w:rsid w:val="0049678C"/>
    <w:rsid w:val="004A2CF6"/>
    <w:rsid w:val="004A756E"/>
    <w:rsid w:val="004B0064"/>
    <w:rsid w:val="004B1B98"/>
    <w:rsid w:val="004B3FCE"/>
    <w:rsid w:val="004B7FBF"/>
    <w:rsid w:val="004C26E9"/>
    <w:rsid w:val="004D1A09"/>
    <w:rsid w:val="004D20CF"/>
    <w:rsid w:val="004D70B0"/>
    <w:rsid w:val="004E052C"/>
    <w:rsid w:val="004E0E26"/>
    <w:rsid w:val="004E4108"/>
    <w:rsid w:val="004E436A"/>
    <w:rsid w:val="004E4DCB"/>
    <w:rsid w:val="004F2234"/>
    <w:rsid w:val="004F50C1"/>
    <w:rsid w:val="004F6E6A"/>
    <w:rsid w:val="00512C2A"/>
    <w:rsid w:val="00516A69"/>
    <w:rsid w:val="005249BE"/>
    <w:rsid w:val="0052575D"/>
    <w:rsid w:val="00526B65"/>
    <w:rsid w:val="00527614"/>
    <w:rsid w:val="00533364"/>
    <w:rsid w:val="005371F4"/>
    <w:rsid w:val="00537D8F"/>
    <w:rsid w:val="00544CBC"/>
    <w:rsid w:val="00547E29"/>
    <w:rsid w:val="005512A5"/>
    <w:rsid w:val="00560237"/>
    <w:rsid w:val="005630C9"/>
    <w:rsid w:val="005649CD"/>
    <w:rsid w:val="00571531"/>
    <w:rsid w:val="005718C3"/>
    <w:rsid w:val="0057314F"/>
    <w:rsid w:val="00573CCB"/>
    <w:rsid w:val="0057402A"/>
    <w:rsid w:val="00574153"/>
    <w:rsid w:val="00585DCE"/>
    <w:rsid w:val="00590553"/>
    <w:rsid w:val="00591C23"/>
    <w:rsid w:val="00594E46"/>
    <w:rsid w:val="005A0E87"/>
    <w:rsid w:val="005B1EDB"/>
    <w:rsid w:val="005B1F9F"/>
    <w:rsid w:val="005B2319"/>
    <w:rsid w:val="005B35D4"/>
    <w:rsid w:val="005B4521"/>
    <w:rsid w:val="005B7819"/>
    <w:rsid w:val="005B7E4F"/>
    <w:rsid w:val="005C3161"/>
    <w:rsid w:val="005C5777"/>
    <w:rsid w:val="005C5A24"/>
    <w:rsid w:val="005D108C"/>
    <w:rsid w:val="005D158B"/>
    <w:rsid w:val="005D1BB1"/>
    <w:rsid w:val="005D242A"/>
    <w:rsid w:val="005D37FA"/>
    <w:rsid w:val="005D7131"/>
    <w:rsid w:val="005E40CA"/>
    <w:rsid w:val="005E616A"/>
    <w:rsid w:val="005F03CE"/>
    <w:rsid w:val="005F633B"/>
    <w:rsid w:val="00603297"/>
    <w:rsid w:val="00606060"/>
    <w:rsid w:val="00614091"/>
    <w:rsid w:val="00614154"/>
    <w:rsid w:val="006154EB"/>
    <w:rsid w:val="00617F31"/>
    <w:rsid w:val="006215F4"/>
    <w:rsid w:val="00621FBB"/>
    <w:rsid w:val="00626C97"/>
    <w:rsid w:val="00626D37"/>
    <w:rsid w:val="0062732B"/>
    <w:rsid w:val="00632D11"/>
    <w:rsid w:val="0063646D"/>
    <w:rsid w:val="0064175B"/>
    <w:rsid w:val="006447D2"/>
    <w:rsid w:val="00651132"/>
    <w:rsid w:val="00651EF1"/>
    <w:rsid w:val="006521A5"/>
    <w:rsid w:val="00652AE7"/>
    <w:rsid w:val="00654987"/>
    <w:rsid w:val="00656DD1"/>
    <w:rsid w:val="006641AD"/>
    <w:rsid w:val="006720A5"/>
    <w:rsid w:val="006732BB"/>
    <w:rsid w:val="00673427"/>
    <w:rsid w:val="00676F1C"/>
    <w:rsid w:val="006770A7"/>
    <w:rsid w:val="00685671"/>
    <w:rsid w:val="006936FB"/>
    <w:rsid w:val="00696866"/>
    <w:rsid w:val="00697455"/>
    <w:rsid w:val="006A660F"/>
    <w:rsid w:val="006A663F"/>
    <w:rsid w:val="006B28B9"/>
    <w:rsid w:val="006B56DE"/>
    <w:rsid w:val="006B6532"/>
    <w:rsid w:val="006C38F9"/>
    <w:rsid w:val="006C47E5"/>
    <w:rsid w:val="006D24BC"/>
    <w:rsid w:val="006D6737"/>
    <w:rsid w:val="006D79D3"/>
    <w:rsid w:val="006E2241"/>
    <w:rsid w:val="006E6382"/>
    <w:rsid w:val="006E6780"/>
    <w:rsid w:val="006F69A1"/>
    <w:rsid w:val="00710953"/>
    <w:rsid w:val="007125CB"/>
    <w:rsid w:val="00730A92"/>
    <w:rsid w:val="007348C6"/>
    <w:rsid w:val="00740081"/>
    <w:rsid w:val="00742170"/>
    <w:rsid w:val="0075264B"/>
    <w:rsid w:val="007548D2"/>
    <w:rsid w:val="00761D69"/>
    <w:rsid w:val="0076256E"/>
    <w:rsid w:val="00766DA8"/>
    <w:rsid w:val="00771419"/>
    <w:rsid w:val="00785339"/>
    <w:rsid w:val="00787527"/>
    <w:rsid w:val="007877BC"/>
    <w:rsid w:val="007923F1"/>
    <w:rsid w:val="0079768D"/>
    <w:rsid w:val="007A399D"/>
    <w:rsid w:val="007A4FC5"/>
    <w:rsid w:val="007B169F"/>
    <w:rsid w:val="007B7491"/>
    <w:rsid w:val="007D1A8F"/>
    <w:rsid w:val="007D25EB"/>
    <w:rsid w:val="007E2988"/>
    <w:rsid w:val="007E5F04"/>
    <w:rsid w:val="007E7029"/>
    <w:rsid w:val="007F2A9B"/>
    <w:rsid w:val="007F491B"/>
    <w:rsid w:val="00801774"/>
    <w:rsid w:val="00803775"/>
    <w:rsid w:val="00807085"/>
    <w:rsid w:val="00823BCE"/>
    <w:rsid w:val="00830E43"/>
    <w:rsid w:val="008328E4"/>
    <w:rsid w:val="00834002"/>
    <w:rsid w:val="00842643"/>
    <w:rsid w:val="00842A19"/>
    <w:rsid w:val="00843415"/>
    <w:rsid w:val="00851619"/>
    <w:rsid w:val="00855FB6"/>
    <w:rsid w:val="00862B23"/>
    <w:rsid w:val="00864321"/>
    <w:rsid w:val="0086750A"/>
    <w:rsid w:val="00867D2E"/>
    <w:rsid w:val="00870513"/>
    <w:rsid w:val="00886BFE"/>
    <w:rsid w:val="00886D05"/>
    <w:rsid w:val="00891776"/>
    <w:rsid w:val="00896E4E"/>
    <w:rsid w:val="008A3614"/>
    <w:rsid w:val="008A6375"/>
    <w:rsid w:val="008B4546"/>
    <w:rsid w:val="008B4D51"/>
    <w:rsid w:val="008B6B5E"/>
    <w:rsid w:val="008C4EA2"/>
    <w:rsid w:val="008D5C28"/>
    <w:rsid w:val="008D7F09"/>
    <w:rsid w:val="008E68DB"/>
    <w:rsid w:val="008E7464"/>
    <w:rsid w:val="008F31B1"/>
    <w:rsid w:val="00906A9F"/>
    <w:rsid w:val="009105DB"/>
    <w:rsid w:val="009168D3"/>
    <w:rsid w:val="00917C9F"/>
    <w:rsid w:val="00921A04"/>
    <w:rsid w:val="009232AC"/>
    <w:rsid w:val="00925829"/>
    <w:rsid w:val="00930D1C"/>
    <w:rsid w:val="00935538"/>
    <w:rsid w:val="00936F05"/>
    <w:rsid w:val="009422D4"/>
    <w:rsid w:val="009439EE"/>
    <w:rsid w:val="00944C0E"/>
    <w:rsid w:val="00946334"/>
    <w:rsid w:val="0094642D"/>
    <w:rsid w:val="009504D9"/>
    <w:rsid w:val="00952B5B"/>
    <w:rsid w:val="009556DC"/>
    <w:rsid w:val="00955F07"/>
    <w:rsid w:val="009742E5"/>
    <w:rsid w:val="009802B3"/>
    <w:rsid w:val="00982946"/>
    <w:rsid w:val="00983D74"/>
    <w:rsid w:val="00986958"/>
    <w:rsid w:val="00987ECD"/>
    <w:rsid w:val="009A3570"/>
    <w:rsid w:val="009A6684"/>
    <w:rsid w:val="009A6F3F"/>
    <w:rsid w:val="009A73F1"/>
    <w:rsid w:val="009B3404"/>
    <w:rsid w:val="009C029B"/>
    <w:rsid w:val="009C50C4"/>
    <w:rsid w:val="009C5D2C"/>
    <w:rsid w:val="009D7802"/>
    <w:rsid w:val="009E13D1"/>
    <w:rsid w:val="009E18DF"/>
    <w:rsid w:val="009E6670"/>
    <w:rsid w:val="009E77BB"/>
    <w:rsid w:val="009F1459"/>
    <w:rsid w:val="009F3B3E"/>
    <w:rsid w:val="009F7091"/>
    <w:rsid w:val="00A00D40"/>
    <w:rsid w:val="00A03FB0"/>
    <w:rsid w:val="00A06E29"/>
    <w:rsid w:val="00A103CD"/>
    <w:rsid w:val="00A113D5"/>
    <w:rsid w:val="00A23201"/>
    <w:rsid w:val="00A24E55"/>
    <w:rsid w:val="00A2532F"/>
    <w:rsid w:val="00A308A8"/>
    <w:rsid w:val="00A30C32"/>
    <w:rsid w:val="00A34BEB"/>
    <w:rsid w:val="00A37481"/>
    <w:rsid w:val="00A52211"/>
    <w:rsid w:val="00A54834"/>
    <w:rsid w:val="00A707FA"/>
    <w:rsid w:val="00A7118A"/>
    <w:rsid w:val="00A71E35"/>
    <w:rsid w:val="00A7291E"/>
    <w:rsid w:val="00A74D7C"/>
    <w:rsid w:val="00A75191"/>
    <w:rsid w:val="00A75355"/>
    <w:rsid w:val="00A76AD2"/>
    <w:rsid w:val="00A77579"/>
    <w:rsid w:val="00A77B3E"/>
    <w:rsid w:val="00A77B66"/>
    <w:rsid w:val="00A86551"/>
    <w:rsid w:val="00A87FD6"/>
    <w:rsid w:val="00A9060A"/>
    <w:rsid w:val="00A92023"/>
    <w:rsid w:val="00AA1FAD"/>
    <w:rsid w:val="00AB0B85"/>
    <w:rsid w:val="00AB4F15"/>
    <w:rsid w:val="00AB5649"/>
    <w:rsid w:val="00AC08FF"/>
    <w:rsid w:val="00AE62CC"/>
    <w:rsid w:val="00AE68CD"/>
    <w:rsid w:val="00AF190D"/>
    <w:rsid w:val="00AF5E52"/>
    <w:rsid w:val="00B00BE6"/>
    <w:rsid w:val="00B105B2"/>
    <w:rsid w:val="00B1065D"/>
    <w:rsid w:val="00B13C07"/>
    <w:rsid w:val="00B22465"/>
    <w:rsid w:val="00B24531"/>
    <w:rsid w:val="00B33956"/>
    <w:rsid w:val="00B3625B"/>
    <w:rsid w:val="00B3740A"/>
    <w:rsid w:val="00B47087"/>
    <w:rsid w:val="00B47451"/>
    <w:rsid w:val="00B57E9D"/>
    <w:rsid w:val="00B610BB"/>
    <w:rsid w:val="00B63461"/>
    <w:rsid w:val="00B6472C"/>
    <w:rsid w:val="00B6600B"/>
    <w:rsid w:val="00B7135D"/>
    <w:rsid w:val="00B7161F"/>
    <w:rsid w:val="00B77D91"/>
    <w:rsid w:val="00B858B4"/>
    <w:rsid w:val="00B91701"/>
    <w:rsid w:val="00B952BA"/>
    <w:rsid w:val="00B97246"/>
    <w:rsid w:val="00BA2D3A"/>
    <w:rsid w:val="00BA58E1"/>
    <w:rsid w:val="00BC03AD"/>
    <w:rsid w:val="00BC53B6"/>
    <w:rsid w:val="00BC63C2"/>
    <w:rsid w:val="00BD142F"/>
    <w:rsid w:val="00BD18AC"/>
    <w:rsid w:val="00BD43F1"/>
    <w:rsid w:val="00BD509C"/>
    <w:rsid w:val="00BE1C0D"/>
    <w:rsid w:val="00BE1E76"/>
    <w:rsid w:val="00BE24FC"/>
    <w:rsid w:val="00BE76A2"/>
    <w:rsid w:val="00BF52B1"/>
    <w:rsid w:val="00BF6EF1"/>
    <w:rsid w:val="00C10875"/>
    <w:rsid w:val="00C110F8"/>
    <w:rsid w:val="00C11987"/>
    <w:rsid w:val="00C25E71"/>
    <w:rsid w:val="00C266FA"/>
    <w:rsid w:val="00C328BE"/>
    <w:rsid w:val="00C4152D"/>
    <w:rsid w:val="00C44AAA"/>
    <w:rsid w:val="00C4662D"/>
    <w:rsid w:val="00C46E86"/>
    <w:rsid w:val="00C61E08"/>
    <w:rsid w:val="00C65D21"/>
    <w:rsid w:val="00C664C7"/>
    <w:rsid w:val="00C70F97"/>
    <w:rsid w:val="00C73FA9"/>
    <w:rsid w:val="00C74A57"/>
    <w:rsid w:val="00C7614C"/>
    <w:rsid w:val="00C81CBE"/>
    <w:rsid w:val="00C82177"/>
    <w:rsid w:val="00C82E28"/>
    <w:rsid w:val="00C8310F"/>
    <w:rsid w:val="00C85B5B"/>
    <w:rsid w:val="00C917C3"/>
    <w:rsid w:val="00C932A2"/>
    <w:rsid w:val="00C95EE5"/>
    <w:rsid w:val="00C96D80"/>
    <w:rsid w:val="00CA4D76"/>
    <w:rsid w:val="00CA59DC"/>
    <w:rsid w:val="00CB108F"/>
    <w:rsid w:val="00CB11BC"/>
    <w:rsid w:val="00CB76EE"/>
    <w:rsid w:val="00CC22CE"/>
    <w:rsid w:val="00CC4FA5"/>
    <w:rsid w:val="00CC70A3"/>
    <w:rsid w:val="00CC776D"/>
    <w:rsid w:val="00CC7DE7"/>
    <w:rsid w:val="00CD08D0"/>
    <w:rsid w:val="00CE0FBB"/>
    <w:rsid w:val="00D002A2"/>
    <w:rsid w:val="00D05A0B"/>
    <w:rsid w:val="00D0727C"/>
    <w:rsid w:val="00D138D1"/>
    <w:rsid w:val="00D1798A"/>
    <w:rsid w:val="00D225AF"/>
    <w:rsid w:val="00D23E60"/>
    <w:rsid w:val="00D265B3"/>
    <w:rsid w:val="00D30321"/>
    <w:rsid w:val="00D30FAA"/>
    <w:rsid w:val="00D32429"/>
    <w:rsid w:val="00D369B3"/>
    <w:rsid w:val="00D467FE"/>
    <w:rsid w:val="00D5357C"/>
    <w:rsid w:val="00D53CD2"/>
    <w:rsid w:val="00D56F34"/>
    <w:rsid w:val="00D57092"/>
    <w:rsid w:val="00D6092A"/>
    <w:rsid w:val="00D6200E"/>
    <w:rsid w:val="00D655DB"/>
    <w:rsid w:val="00D65E43"/>
    <w:rsid w:val="00D7558A"/>
    <w:rsid w:val="00D87DB4"/>
    <w:rsid w:val="00DA05BB"/>
    <w:rsid w:val="00DA12EF"/>
    <w:rsid w:val="00DA29FD"/>
    <w:rsid w:val="00DB388A"/>
    <w:rsid w:val="00DB3F59"/>
    <w:rsid w:val="00DB5108"/>
    <w:rsid w:val="00DB7BA0"/>
    <w:rsid w:val="00DC336C"/>
    <w:rsid w:val="00DD124E"/>
    <w:rsid w:val="00DE21AE"/>
    <w:rsid w:val="00DE3A46"/>
    <w:rsid w:val="00DE651C"/>
    <w:rsid w:val="00DF01E1"/>
    <w:rsid w:val="00DF61C5"/>
    <w:rsid w:val="00E04379"/>
    <w:rsid w:val="00E05281"/>
    <w:rsid w:val="00E05DBF"/>
    <w:rsid w:val="00E05F92"/>
    <w:rsid w:val="00E060EE"/>
    <w:rsid w:val="00E06B08"/>
    <w:rsid w:val="00E1435A"/>
    <w:rsid w:val="00E255D5"/>
    <w:rsid w:val="00E270E2"/>
    <w:rsid w:val="00E332EE"/>
    <w:rsid w:val="00E403E9"/>
    <w:rsid w:val="00E434E2"/>
    <w:rsid w:val="00E44F64"/>
    <w:rsid w:val="00E51A24"/>
    <w:rsid w:val="00E530BE"/>
    <w:rsid w:val="00E53B4A"/>
    <w:rsid w:val="00E555A6"/>
    <w:rsid w:val="00E624D4"/>
    <w:rsid w:val="00E67D25"/>
    <w:rsid w:val="00E70465"/>
    <w:rsid w:val="00E723C6"/>
    <w:rsid w:val="00E758B2"/>
    <w:rsid w:val="00E7749B"/>
    <w:rsid w:val="00E80765"/>
    <w:rsid w:val="00E836C9"/>
    <w:rsid w:val="00E94D4C"/>
    <w:rsid w:val="00E9526E"/>
    <w:rsid w:val="00E96538"/>
    <w:rsid w:val="00EA28CF"/>
    <w:rsid w:val="00EB2A43"/>
    <w:rsid w:val="00EB4768"/>
    <w:rsid w:val="00EC0DF2"/>
    <w:rsid w:val="00EC1B38"/>
    <w:rsid w:val="00EC2080"/>
    <w:rsid w:val="00EC3FE4"/>
    <w:rsid w:val="00EC4C06"/>
    <w:rsid w:val="00EC59D9"/>
    <w:rsid w:val="00EC664D"/>
    <w:rsid w:val="00EC6BEC"/>
    <w:rsid w:val="00ED2231"/>
    <w:rsid w:val="00ED5184"/>
    <w:rsid w:val="00ED58AC"/>
    <w:rsid w:val="00ED6B30"/>
    <w:rsid w:val="00ED7EA4"/>
    <w:rsid w:val="00EE26DF"/>
    <w:rsid w:val="00EE3423"/>
    <w:rsid w:val="00EE3AA5"/>
    <w:rsid w:val="00EE3C38"/>
    <w:rsid w:val="00EE469E"/>
    <w:rsid w:val="00F00A6E"/>
    <w:rsid w:val="00F041F5"/>
    <w:rsid w:val="00F10CC7"/>
    <w:rsid w:val="00F12B90"/>
    <w:rsid w:val="00F1569D"/>
    <w:rsid w:val="00F15CD2"/>
    <w:rsid w:val="00F15DDC"/>
    <w:rsid w:val="00F3228E"/>
    <w:rsid w:val="00F365BE"/>
    <w:rsid w:val="00F37D53"/>
    <w:rsid w:val="00F46ED1"/>
    <w:rsid w:val="00F56F9A"/>
    <w:rsid w:val="00F576BA"/>
    <w:rsid w:val="00F6089F"/>
    <w:rsid w:val="00F6154D"/>
    <w:rsid w:val="00F65621"/>
    <w:rsid w:val="00F70AE2"/>
    <w:rsid w:val="00F716D8"/>
    <w:rsid w:val="00F756F8"/>
    <w:rsid w:val="00F84BC2"/>
    <w:rsid w:val="00F8564F"/>
    <w:rsid w:val="00F902FD"/>
    <w:rsid w:val="00F94035"/>
    <w:rsid w:val="00F95EE5"/>
    <w:rsid w:val="00FB5C92"/>
    <w:rsid w:val="00FB6A81"/>
    <w:rsid w:val="00FC280E"/>
    <w:rsid w:val="00FC3F36"/>
    <w:rsid w:val="00FD7E73"/>
    <w:rsid w:val="00FE3A0F"/>
    <w:rsid w:val="00FE3F35"/>
    <w:rsid w:val="00FE5D1B"/>
    <w:rsid w:val="00FE63F4"/>
    <w:rsid w:val="00FE6468"/>
    <w:rsid w:val="00FF3F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70A3"/>
    <w:rPr>
      <w:sz w:val="24"/>
      <w:szCs w:val="24"/>
    </w:rPr>
  </w:style>
  <w:style w:type="paragraph" w:styleId="Nagwek1">
    <w:name w:val="heading 1"/>
    <w:basedOn w:val="Normalny"/>
    <w:next w:val="Normalny"/>
    <w:link w:val="Nagwek1Znak"/>
    <w:uiPriority w:val="9"/>
    <w:qFormat/>
    <w:locked/>
    <w:rsid w:val="00ED6B30"/>
    <w:pPr>
      <w:keepNext/>
      <w:jc w:val="center"/>
      <w:outlineLvl w:val="0"/>
    </w:pPr>
    <w:rPr>
      <w:sz w:val="28"/>
    </w:rPr>
  </w:style>
  <w:style w:type="paragraph" w:styleId="Nagwek2">
    <w:name w:val="heading 2"/>
    <w:basedOn w:val="Normalny"/>
    <w:next w:val="Normalny"/>
    <w:link w:val="Nagwek2Znak"/>
    <w:uiPriority w:val="9"/>
    <w:qFormat/>
    <w:locked/>
    <w:rsid w:val="00ED6B30"/>
    <w:pPr>
      <w:keepNext/>
      <w:tabs>
        <w:tab w:val="left" w:pos="142"/>
        <w:tab w:val="num" w:pos="576"/>
      </w:tabs>
      <w:suppressAutoHyphens/>
      <w:ind w:left="576" w:hanging="576"/>
      <w:jc w:val="right"/>
      <w:outlineLvl w:val="1"/>
    </w:pPr>
    <w:rPr>
      <w:b/>
      <w:bCs/>
      <w:sz w:val="22"/>
      <w:szCs w:val="22"/>
      <w:lang w:eastAsia="ar-SA"/>
    </w:rPr>
  </w:style>
  <w:style w:type="paragraph" w:styleId="Nagwek3">
    <w:name w:val="heading 3"/>
    <w:basedOn w:val="Normalny"/>
    <w:next w:val="Normalny"/>
    <w:link w:val="Nagwek3Znak"/>
    <w:uiPriority w:val="9"/>
    <w:qFormat/>
    <w:locked/>
    <w:rsid w:val="00ED6B30"/>
    <w:pPr>
      <w:keepNext/>
      <w:widowControl w:val="0"/>
      <w:tabs>
        <w:tab w:val="num" w:pos="720"/>
      </w:tabs>
      <w:suppressAutoHyphens/>
      <w:autoSpaceDE w:val="0"/>
      <w:spacing w:before="240" w:after="60"/>
      <w:ind w:left="720" w:right="-287" w:hanging="720"/>
      <w:jc w:val="right"/>
      <w:outlineLvl w:val="2"/>
    </w:pPr>
    <w:rPr>
      <w:b/>
      <w:bCs/>
      <w:lang w:eastAsia="ar-SA"/>
    </w:rPr>
  </w:style>
  <w:style w:type="paragraph" w:styleId="Nagwek4">
    <w:name w:val="heading 4"/>
    <w:basedOn w:val="Normalny"/>
    <w:next w:val="Normalny"/>
    <w:link w:val="Nagwek4Znak"/>
    <w:uiPriority w:val="9"/>
    <w:qFormat/>
    <w:locked/>
    <w:rsid w:val="00ED6B30"/>
    <w:pPr>
      <w:keepNext/>
      <w:tabs>
        <w:tab w:val="left" w:pos="142"/>
        <w:tab w:val="num" w:pos="864"/>
      </w:tabs>
      <w:suppressAutoHyphens/>
      <w:ind w:left="864" w:hanging="864"/>
      <w:jc w:val="right"/>
      <w:outlineLvl w:val="3"/>
    </w:pPr>
    <w:rPr>
      <w:b/>
      <w:bCs/>
      <w:lang w:eastAsia="ar-SA"/>
    </w:rPr>
  </w:style>
  <w:style w:type="paragraph" w:styleId="Nagwek5">
    <w:name w:val="heading 5"/>
    <w:basedOn w:val="Normalny"/>
    <w:next w:val="Normalny"/>
    <w:link w:val="Nagwek5Znak"/>
    <w:uiPriority w:val="9"/>
    <w:qFormat/>
    <w:locked/>
    <w:rsid w:val="00ED6B30"/>
    <w:pPr>
      <w:keepNext/>
      <w:widowControl w:val="0"/>
      <w:tabs>
        <w:tab w:val="num" w:pos="1008"/>
      </w:tabs>
      <w:suppressAutoHyphens/>
      <w:autoSpaceDE w:val="0"/>
      <w:ind w:left="400" w:hanging="400"/>
      <w:jc w:val="both"/>
      <w:outlineLvl w:val="4"/>
    </w:pPr>
    <w:rPr>
      <w:b/>
      <w:bCs/>
      <w:szCs w:val="28"/>
      <w:u w:val="single"/>
      <w:lang w:eastAsia="ar-SA"/>
    </w:rPr>
  </w:style>
  <w:style w:type="paragraph" w:styleId="Nagwek6">
    <w:name w:val="heading 6"/>
    <w:basedOn w:val="Normalny"/>
    <w:next w:val="Normalny"/>
    <w:link w:val="Nagwek6Znak"/>
    <w:uiPriority w:val="9"/>
    <w:qFormat/>
    <w:locked/>
    <w:rsid w:val="00ED6B30"/>
    <w:pPr>
      <w:keepNext/>
      <w:widowControl w:val="0"/>
      <w:tabs>
        <w:tab w:val="num" w:pos="1152"/>
      </w:tabs>
      <w:suppressAutoHyphens/>
      <w:autoSpaceDE w:val="0"/>
      <w:ind w:left="1152" w:hanging="1152"/>
      <w:jc w:val="center"/>
      <w:outlineLvl w:val="5"/>
    </w:pPr>
    <w:rPr>
      <w:b/>
      <w:bCs/>
      <w:lang w:eastAsia="ar-SA"/>
    </w:rPr>
  </w:style>
  <w:style w:type="paragraph" w:styleId="Nagwek7">
    <w:name w:val="heading 7"/>
    <w:basedOn w:val="Normalny"/>
    <w:next w:val="Normalny"/>
    <w:link w:val="Nagwek7Znak"/>
    <w:uiPriority w:val="9"/>
    <w:qFormat/>
    <w:locked/>
    <w:rsid w:val="00ED6B30"/>
    <w:pPr>
      <w:keepNext/>
      <w:tabs>
        <w:tab w:val="left" w:pos="142"/>
        <w:tab w:val="num" w:pos="1296"/>
      </w:tabs>
      <w:suppressAutoHyphens/>
      <w:ind w:left="1296" w:hanging="1296"/>
      <w:outlineLvl w:val="6"/>
    </w:pPr>
    <w:rPr>
      <w:b/>
      <w:bCs/>
      <w:sz w:val="18"/>
      <w:szCs w:val="18"/>
      <w:lang w:eastAsia="ar-SA"/>
    </w:rPr>
  </w:style>
  <w:style w:type="paragraph" w:styleId="Nagwek8">
    <w:name w:val="heading 8"/>
    <w:basedOn w:val="Normalny"/>
    <w:next w:val="Normalny"/>
    <w:link w:val="Nagwek8Znak"/>
    <w:uiPriority w:val="9"/>
    <w:qFormat/>
    <w:locked/>
    <w:rsid w:val="00ED6B30"/>
    <w:pPr>
      <w:keepNext/>
      <w:widowControl w:val="0"/>
      <w:tabs>
        <w:tab w:val="num" w:pos="1440"/>
      </w:tabs>
      <w:suppressAutoHyphens/>
      <w:autoSpaceDE w:val="0"/>
      <w:ind w:left="1440" w:right="-288" w:hanging="1440"/>
      <w:jc w:val="both"/>
      <w:outlineLvl w:val="7"/>
    </w:pPr>
    <w:rPr>
      <w:b/>
      <w:bCs/>
      <w:sz w:val="22"/>
      <w:lang w:eastAsia="ar-SA"/>
    </w:rPr>
  </w:style>
  <w:style w:type="paragraph" w:styleId="Nagwek9">
    <w:name w:val="heading 9"/>
    <w:basedOn w:val="Normalny"/>
    <w:next w:val="Normalny"/>
    <w:link w:val="Nagwek9Znak"/>
    <w:uiPriority w:val="9"/>
    <w:qFormat/>
    <w:locked/>
    <w:rsid w:val="00ED6B30"/>
    <w:pPr>
      <w:keepNext/>
      <w:widowControl w:val="0"/>
      <w:tabs>
        <w:tab w:val="num" w:pos="1584"/>
      </w:tabs>
      <w:suppressAutoHyphens/>
      <w:autoSpaceDE w:val="0"/>
      <w:ind w:left="1584" w:right="-288" w:hanging="1584"/>
      <w:jc w:val="center"/>
      <w:outlineLvl w:val="8"/>
    </w:pPr>
    <w:rPr>
      <w:b/>
      <w:bCs/>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uiPriority w:val="99"/>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1"/>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aliases w:val="Numerowanie,Akapit z listą BS,List Paragraph"/>
    <w:basedOn w:val="Normalny"/>
    <w:link w:val="AkapitzlistZnak"/>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aliases w:val="Numerowanie Znak,Akapit z listą BS Znak,List Paragraph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1"/>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 w:type="character" w:customStyle="1" w:styleId="Nagwek1Znak">
    <w:name w:val="Nagłówek 1 Znak"/>
    <w:basedOn w:val="Domylnaczcionkaakapitu"/>
    <w:link w:val="Nagwek1"/>
    <w:uiPriority w:val="9"/>
    <w:rsid w:val="00ED6B30"/>
    <w:rPr>
      <w:sz w:val="28"/>
      <w:szCs w:val="24"/>
    </w:rPr>
  </w:style>
  <w:style w:type="character" w:customStyle="1" w:styleId="Nagwek2Znak">
    <w:name w:val="Nagłówek 2 Znak"/>
    <w:basedOn w:val="Domylnaczcionkaakapitu"/>
    <w:link w:val="Nagwek2"/>
    <w:uiPriority w:val="9"/>
    <w:rsid w:val="00ED6B30"/>
    <w:rPr>
      <w:b/>
      <w:bCs/>
      <w:sz w:val="22"/>
      <w:szCs w:val="22"/>
      <w:lang w:eastAsia="ar-SA"/>
    </w:rPr>
  </w:style>
  <w:style w:type="character" w:customStyle="1" w:styleId="Nagwek3Znak">
    <w:name w:val="Nagłówek 3 Znak"/>
    <w:basedOn w:val="Domylnaczcionkaakapitu"/>
    <w:link w:val="Nagwek3"/>
    <w:uiPriority w:val="9"/>
    <w:rsid w:val="00ED6B30"/>
    <w:rPr>
      <w:b/>
      <w:bCs/>
      <w:sz w:val="24"/>
      <w:szCs w:val="24"/>
      <w:lang w:eastAsia="ar-SA"/>
    </w:rPr>
  </w:style>
  <w:style w:type="character" w:customStyle="1" w:styleId="Nagwek4Znak">
    <w:name w:val="Nagłówek 4 Znak"/>
    <w:basedOn w:val="Domylnaczcionkaakapitu"/>
    <w:link w:val="Nagwek4"/>
    <w:uiPriority w:val="9"/>
    <w:rsid w:val="00ED6B30"/>
    <w:rPr>
      <w:b/>
      <w:bCs/>
      <w:sz w:val="24"/>
      <w:szCs w:val="24"/>
      <w:lang w:eastAsia="ar-SA"/>
    </w:rPr>
  </w:style>
  <w:style w:type="character" w:customStyle="1" w:styleId="Nagwek5Znak">
    <w:name w:val="Nagłówek 5 Znak"/>
    <w:basedOn w:val="Domylnaczcionkaakapitu"/>
    <w:link w:val="Nagwek5"/>
    <w:uiPriority w:val="9"/>
    <w:rsid w:val="00ED6B30"/>
    <w:rPr>
      <w:b/>
      <w:bCs/>
      <w:sz w:val="24"/>
      <w:szCs w:val="28"/>
      <w:u w:val="single"/>
      <w:lang w:eastAsia="ar-SA"/>
    </w:rPr>
  </w:style>
  <w:style w:type="character" w:customStyle="1" w:styleId="Nagwek6Znak">
    <w:name w:val="Nagłówek 6 Znak"/>
    <w:basedOn w:val="Domylnaczcionkaakapitu"/>
    <w:link w:val="Nagwek6"/>
    <w:uiPriority w:val="9"/>
    <w:rsid w:val="00ED6B30"/>
    <w:rPr>
      <w:b/>
      <w:bCs/>
      <w:sz w:val="24"/>
      <w:szCs w:val="24"/>
      <w:lang w:eastAsia="ar-SA"/>
    </w:rPr>
  </w:style>
  <w:style w:type="character" w:customStyle="1" w:styleId="Nagwek7Znak">
    <w:name w:val="Nagłówek 7 Znak"/>
    <w:basedOn w:val="Domylnaczcionkaakapitu"/>
    <w:link w:val="Nagwek7"/>
    <w:uiPriority w:val="9"/>
    <w:rsid w:val="00ED6B30"/>
    <w:rPr>
      <w:b/>
      <w:bCs/>
      <w:sz w:val="18"/>
      <w:szCs w:val="18"/>
      <w:lang w:eastAsia="ar-SA"/>
    </w:rPr>
  </w:style>
  <w:style w:type="character" w:customStyle="1" w:styleId="Nagwek8Znak">
    <w:name w:val="Nagłówek 8 Znak"/>
    <w:basedOn w:val="Domylnaczcionkaakapitu"/>
    <w:link w:val="Nagwek8"/>
    <w:uiPriority w:val="9"/>
    <w:rsid w:val="00ED6B30"/>
    <w:rPr>
      <w:b/>
      <w:bCs/>
      <w:sz w:val="22"/>
      <w:szCs w:val="24"/>
      <w:lang w:eastAsia="ar-SA"/>
    </w:rPr>
  </w:style>
  <w:style w:type="character" w:customStyle="1" w:styleId="Nagwek9Znak">
    <w:name w:val="Nagłówek 9 Znak"/>
    <w:basedOn w:val="Domylnaczcionkaakapitu"/>
    <w:link w:val="Nagwek9"/>
    <w:uiPriority w:val="9"/>
    <w:rsid w:val="00ED6B30"/>
    <w:rPr>
      <w:b/>
      <w:bCs/>
      <w:sz w:val="22"/>
      <w:szCs w:val="24"/>
      <w:lang w:eastAsia="ar-SA"/>
    </w:rPr>
  </w:style>
  <w:style w:type="character" w:customStyle="1" w:styleId="Absatz-Standardschriftart">
    <w:name w:val="Absatz-Standardschriftart"/>
    <w:rsid w:val="00ED6B30"/>
  </w:style>
  <w:style w:type="paragraph" w:styleId="NormalnyWeb">
    <w:name w:val="Normal (Web)"/>
    <w:basedOn w:val="Normalny"/>
    <w:rsid w:val="00ED6B30"/>
    <w:pPr>
      <w:spacing w:before="100" w:beforeAutospacing="1" w:after="100" w:afterAutospacing="1"/>
    </w:pPr>
  </w:style>
  <w:style w:type="paragraph" w:styleId="Zwykytekst">
    <w:name w:val="Plain Text"/>
    <w:basedOn w:val="Normalny"/>
    <w:link w:val="ZwykytekstZnak"/>
    <w:rsid w:val="00ED6B30"/>
    <w:rPr>
      <w:rFonts w:ascii="Courier New" w:hAnsi="Courier New"/>
      <w:sz w:val="20"/>
      <w:szCs w:val="20"/>
    </w:rPr>
  </w:style>
  <w:style w:type="character" w:customStyle="1" w:styleId="ZwykytekstZnak">
    <w:name w:val="Zwykły tekst Znak"/>
    <w:basedOn w:val="Domylnaczcionkaakapitu"/>
    <w:link w:val="Zwykytekst"/>
    <w:rsid w:val="00ED6B30"/>
    <w:rPr>
      <w:rFonts w:ascii="Courier New" w:hAnsi="Courier New"/>
    </w:rPr>
  </w:style>
  <w:style w:type="paragraph" w:customStyle="1" w:styleId="Tytu">
    <w:name w:val="Tytu?"/>
    <w:basedOn w:val="Normalny"/>
    <w:rsid w:val="00ED6B30"/>
    <w:pPr>
      <w:overflowPunct w:val="0"/>
      <w:autoSpaceDE w:val="0"/>
      <w:autoSpaceDN w:val="0"/>
      <w:adjustRightInd w:val="0"/>
      <w:jc w:val="center"/>
    </w:pPr>
    <w:rPr>
      <w:b/>
      <w:sz w:val="28"/>
      <w:szCs w:val="20"/>
    </w:rPr>
  </w:style>
  <w:style w:type="paragraph" w:styleId="Tekstpodstawowy">
    <w:name w:val="Body Text"/>
    <w:basedOn w:val="Normalny"/>
    <w:link w:val="TekstpodstawowyZnak"/>
    <w:uiPriority w:val="99"/>
    <w:rsid w:val="00ED6B30"/>
    <w:pPr>
      <w:widowControl w:val="0"/>
      <w:suppressAutoHyphens/>
      <w:spacing w:line="200" w:lineRule="atLeast"/>
      <w:jc w:val="both"/>
    </w:pPr>
    <w:rPr>
      <w:sz w:val="22"/>
      <w:szCs w:val="22"/>
    </w:rPr>
  </w:style>
  <w:style w:type="character" w:customStyle="1" w:styleId="TekstpodstawowyZnak">
    <w:name w:val="Tekst podstawowy Znak"/>
    <w:basedOn w:val="Domylnaczcionkaakapitu"/>
    <w:link w:val="Tekstpodstawowy"/>
    <w:uiPriority w:val="99"/>
    <w:rsid w:val="00ED6B30"/>
    <w:rPr>
      <w:sz w:val="22"/>
      <w:szCs w:val="22"/>
    </w:rPr>
  </w:style>
  <w:style w:type="paragraph" w:customStyle="1" w:styleId="Tekstpodstawowy21">
    <w:name w:val="Tekst podstawowy 21"/>
    <w:basedOn w:val="Normalny"/>
    <w:uiPriority w:val="99"/>
    <w:rsid w:val="00ED6B30"/>
    <w:pPr>
      <w:widowControl w:val="0"/>
      <w:suppressAutoHyphens/>
      <w:spacing w:line="200" w:lineRule="atLeast"/>
      <w:jc w:val="both"/>
    </w:pPr>
    <w:rPr>
      <w:rFonts w:ascii="Arial Narrow" w:hAnsi="Arial Narrow" w:cs="Arial Narrow"/>
      <w:sz w:val="28"/>
      <w:szCs w:val="28"/>
    </w:rPr>
  </w:style>
  <w:style w:type="character" w:styleId="UyteHipercze">
    <w:name w:val="FollowedHyperlink"/>
    <w:uiPriority w:val="99"/>
    <w:semiHidden/>
    <w:unhideWhenUsed/>
    <w:rsid w:val="00ED6B30"/>
    <w:rPr>
      <w:color w:val="800080"/>
      <w:u w:val="single"/>
    </w:rPr>
  </w:style>
  <w:style w:type="paragraph" w:styleId="Tekstpodstawowywcity">
    <w:name w:val="Body Text Indent"/>
    <w:basedOn w:val="Normalny"/>
    <w:link w:val="TekstpodstawowywcityZnak"/>
    <w:unhideWhenUsed/>
    <w:rsid w:val="00ED6B30"/>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ED6B30"/>
    <w:rPr>
      <w:rFonts w:ascii="Calibri" w:eastAsia="Calibri" w:hAnsi="Calibri"/>
      <w:sz w:val="22"/>
      <w:szCs w:val="22"/>
      <w:lang w:eastAsia="en-US"/>
    </w:rPr>
  </w:style>
  <w:style w:type="paragraph" w:styleId="Tekstpodstawowywcity3">
    <w:name w:val="Body Text Indent 3"/>
    <w:basedOn w:val="Normalny"/>
    <w:link w:val="Tekstpodstawowywcity3Znak"/>
    <w:uiPriority w:val="99"/>
    <w:semiHidden/>
    <w:unhideWhenUsed/>
    <w:rsid w:val="00ED6B30"/>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basedOn w:val="Domylnaczcionkaakapitu"/>
    <w:link w:val="Tekstpodstawowywcity3"/>
    <w:uiPriority w:val="99"/>
    <w:semiHidden/>
    <w:rsid w:val="00ED6B30"/>
    <w:rPr>
      <w:rFonts w:ascii="Calibri" w:eastAsia="Calibri" w:hAnsi="Calibri"/>
      <w:sz w:val="16"/>
      <w:szCs w:val="16"/>
      <w:lang w:eastAsia="en-US"/>
    </w:rPr>
  </w:style>
  <w:style w:type="paragraph" w:styleId="Tekstpodstawowy2">
    <w:name w:val="Body Text 2"/>
    <w:basedOn w:val="Normalny"/>
    <w:link w:val="Tekstpodstawowy2Znak"/>
    <w:semiHidden/>
    <w:unhideWhenUsed/>
    <w:rsid w:val="00ED6B30"/>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semiHidden/>
    <w:rsid w:val="00ED6B30"/>
    <w:rPr>
      <w:rFonts w:ascii="Calibri" w:eastAsia="Calibri" w:hAnsi="Calibri"/>
      <w:sz w:val="22"/>
      <w:szCs w:val="22"/>
      <w:lang w:eastAsia="en-US"/>
    </w:rPr>
  </w:style>
  <w:style w:type="paragraph" w:customStyle="1" w:styleId="StronaXzY">
    <w:name w:val="Strona X z Y"/>
    <w:rsid w:val="00ED6B30"/>
    <w:pPr>
      <w:ind w:left="284"/>
    </w:pPr>
  </w:style>
  <w:style w:type="character" w:customStyle="1" w:styleId="NagwekZnak1">
    <w:name w:val="Nagłówek Znak1"/>
    <w:rsid w:val="00ED6B30"/>
    <w:rPr>
      <w:rFonts w:ascii="Calibri" w:eastAsia="Calibri" w:hAnsi="Calibri"/>
      <w:sz w:val="22"/>
      <w:szCs w:val="22"/>
      <w:lang w:eastAsia="zh-CN"/>
    </w:rPr>
  </w:style>
  <w:style w:type="table" w:customStyle="1" w:styleId="Tabela-Siatka1">
    <w:name w:val="Tabela - Siatka1"/>
    <w:basedOn w:val="Standardowy"/>
    <w:next w:val="Tabela-Siatka"/>
    <w:uiPriority w:val="59"/>
    <w:rsid w:val="00834002"/>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icieodgryformularza">
    <w:name w:val="HTML Top of Form"/>
    <w:basedOn w:val="Normalny"/>
    <w:next w:val="Normalny"/>
    <w:link w:val="ZagicieodgryformularzaZnak"/>
    <w:hidden/>
    <w:uiPriority w:val="99"/>
    <w:semiHidden/>
    <w:unhideWhenUsed/>
    <w:rsid w:val="00A87FD6"/>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A87FD6"/>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A87FD6"/>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A87FD6"/>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05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C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C505B"/>
    <w:rPr>
      <w:rFonts w:cs="Times New Roman"/>
      <w:color w:val="0000FF"/>
      <w:u w:val="single"/>
    </w:rPr>
  </w:style>
  <w:style w:type="paragraph" w:styleId="Nagwek">
    <w:name w:val="header"/>
    <w:basedOn w:val="Normalny"/>
    <w:link w:val="NagwekZnak"/>
    <w:rsid w:val="002C505B"/>
    <w:pPr>
      <w:tabs>
        <w:tab w:val="center" w:pos="4536"/>
        <w:tab w:val="right" w:pos="9072"/>
      </w:tabs>
    </w:pPr>
  </w:style>
  <w:style w:type="character" w:customStyle="1" w:styleId="NagwekZnak">
    <w:name w:val="Nagłówek Znak"/>
    <w:link w:val="Nagwek"/>
    <w:rsid w:val="001B6A16"/>
    <w:rPr>
      <w:sz w:val="24"/>
      <w:szCs w:val="24"/>
    </w:rPr>
  </w:style>
  <w:style w:type="paragraph" w:styleId="Bezodstpw">
    <w:name w:val="No Spacing"/>
    <w:uiPriority w:val="99"/>
    <w:qFormat/>
    <w:rsid w:val="003F035D"/>
    <w:rPr>
      <w:rFonts w:ascii="Calibri" w:hAnsi="Calibri"/>
      <w:sz w:val="22"/>
      <w:szCs w:val="22"/>
      <w:lang w:eastAsia="en-US"/>
    </w:rPr>
  </w:style>
  <w:style w:type="paragraph" w:styleId="Stopka">
    <w:name w:val="footer"/>
    <w:basedOn w:val="Normalny"/>
    <w:link w:val="StopkaZnak"/>
    <w:uiPriority w:val="99"/>
    <w:rsid w:val="0022488C"/>
    <w:pPr>
      <w:tabs>
        <w:tab w:val="center" w:pos="4536"/>
        <w:tab w:val="right" w:pos="9072"/>
      </w:tabs>
    </w:pPr>
  </w:style>
  <w:style w:type="character" w:customStyle="1" w:styleId="StopkaZnak">
    <w:name w:val="Stopka Znak"/>
    <w:link w:val="Stopka"/>
    <w:uiPriority w:val="99"/>
    <w:semiHidden/>
    <w:rsid w:val="001B6A16"/>
    <w:rPr>
      <w:sz w:val="24"/>
      <w:szCs w:val="24"/>
    </w:rPr>
  </w:style>
  <w:style w:type="paragraph" w:styleId="Tekstdymka">
    <w:name w:val="Balloon Text"/>
    <w:basedOn w:val="Normalny"/>
    <w:link w:val="TekstdymkaZnak"/>
    <w:uiPriority w:val="99"/>
    <w:rsid w:val="00461C34"/>
    <w:rPr>
      <w:rFonts w:ascii="Tahoma" w:hAnsi="Tahoma" w:cs="Tahoma"/>
      <w:sz w:val="16"/>
      <w:szCs w:val="16"/>
    </w:rPr>
  </w:style>
  <w:style w:type="character" w:customStyle="1" w:styleId="TekstdymkaZnak">
    <w:name w:val="Tekst dymka Znak"/>
    <w:link w:val="Tekstdymka"/>
    <w:uiPriority w:val="99"/>
    <w:locked/>
    <w:rsid w:val="00461C34"/>
    <w:rPr>
      <w:rFonts w:ascii="Tahoma" w:hAnsi="Tahoma" w:cs="Tahoma"/>
      <w:sz w:val="16"/>
      <w:szCs w:val="16"/>
    </w:rPr>
  </w:style>
  <w:style w:type="paragraph" w:styleId="Akapitzlist">
    <w:name w:val="List Paragraph"/>
    <w:basedOn w:val="Normalny"/>
    <w:link w:val="AkapitzlistZnak"/>
    <w:uiPriority w:val="34"/>
    <w:qFormat/>
    <w:rsid w:val="00C96D80"/>
    <w:pPr>
      <w:spacing w:after="200" w:line="276" w:lineRule="auto"/>
      <w:ind w:left="720"/>
      <w:contextualSpacing/>
    </w:pPr>
    <w:rPr>
      <w:rFonts w:ascii="Calibri" w:hAnsi="Calibri" w:cs="Arial"/>
      <w:sz w:val="22"/>
      <w:szCs w:val="22"/>
    </w:rPr>
  </w:style>
  <w:style w:type="character" w:customStyle="1" w:styleId="AkapitzlistZnak">
    <w:name w:val="Akapit z listą Znak"/>
    <w:link w:val="Akapitzlist"/>
    <w:uiPriority w:val="34"/>
    <w:locked/>
    <w:rsid w:val="00C96D80"/>
    <w:rPr>
      <w:rFonts w:ascii="Calibri" w:eastAsia="Times New Roman" w:hAnsi="Calibri" w:cs="Arial"/>
      <w:sz w:val="22"/>
      <w:szCs w:val="22"/>
    </w:rPr>
  </w:style>
  <w:style w:type="paragraph" w:customStyle="1" w:styleId="WW-Wcicienormalne">
    <w:name w:val="WW-Wcięcie normalne"/>
    <w:basedOn w:val="Normalny"/>
    <w:rsid w:val="00FE3A0F"/>
    <w:pPr>
      <w:widowControl w:val="0"/>
      <w:numPr>
        <w:numId w:val="4"/>
      </w:numPr>
      <w:suppressAutoHyphens/>
      <w:autoSpaceDN w:val="0"/>
      <w:textAlignment w:val="baseline"/>
    </w:pPr>
    <w:rPr>
      <w:rFonts w:eastAsia="Andale Sans UI"/>
      <w:kern w:val="3"/>
      <w:sz w:val="20"/>
      <w:szCs w:val="20"/>
      <w:lang w:eastAsia="ar-SA"/>
    </w:rPr>
  </w:style>
  <w:style w:type="numbering" w:customStyle="1" w:styleId="LFO1">
    <w:name w:val="LFO1"/>
    <w:basedOn w:val="Bezlisty"/>
    <w:rsid w:val="00FE3A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39948">
      <w:marLeft w:val="0"/>
      <w:marRight w:val="0"/>
      <w:marTop w:val="0"/>
      <w:marBottom w:val="0"/>
      <w:divBdr>
        <w:top w:val="none" w:sz="0" w:space="0" w:color="auto"/>
        <w:left w:val="none" w:sz="0" w:space="0" w:color="auto"/>
        <w:bottom w:val="none" w:sz="0" w:space="0" w:color="auto"/>
        <w:right w:val="none" w:sz="0" w:space="0" w:color="auto"/>
      </w:divBdr>
    </w:div>
    <w:div w:id="1377974882">
      <w:bodyDiv w:val="1"/>
      <w:marLeft w:val="0"/>
      <w:marRight w:val="0"/>
      <w:marTop w:val="0"/>
      <w:marBottom w:val="0"/>
      <w:divBdr>
        <w:top w:val="none" w:sz="0" w:space="0" w:color="auto"/>
        <w:left w:val="none" w:sz="0" w:space="0" w:color="auto"/>
        <w:bottom w:val="none" w:sz="0" w:space="0" w:color="auto"/>
        <w:right w:val="none" w:sz="0" w:space="0" w:color="auto"/>
      </w:divBdr>
      <w:divsChild>
        <w:div w:id="137768552">
          <w:marLeft w:val="0"/>
          <w:marRight w:val="0"/>
          <w:marTop w:val="0"/>
          <w:marBottom w:val="0"/>
          <w:divBdr>
            <w:top w:val="none" w:sz="0" w:space="0" w:color="auto"/>
            <w:left w:val="none" w:sz="0" w:space="0" w:color="auto"/>
            <w:bottom w:val="none" w:sz="0" w:space="0" w:color="auto"/>
            <w:right w:val="none" w:sz="0" w:space="0" w:color="auto"/>
          </w:divBdr>
          <w:divsChild>
            <w:div w:id="188227154">
              <w:marLeft w:val="0"/>
              <w:marRight w:val="0"/>
              <w:marTop w:val="0"/>
              <w:marBottom w:val="0"/>
              <w:divBdr>
                <w:top w:val="none" w:sz="0" w:space="0" w:color="auto"/>
                <w:left w:val="none" w:sz="0" w:space="0" w:color="auto"/>
                <w:bottom w:val="none" w:sz="0" w:space="0" w:color="auto"/>
                <w:right w:val="none" w:sz="0" w:space="0" w:color="auto"/>
              </w:divBdr>
              <w:divsChild>
                <w:div w:id="1551726631">
                  <w:marLeft w:val="0"/>
                  <w:marRight w:val="0"/>
                  <w:marTop w:val="0"/>
                  <w:marBottom w:val="0"/>
                  <w:divBdr>
                    <w:top w:val="none" w:sz="0" w:space="0" w:color="auto"/>
                    <w:left w:val="none" w:sz="0" w:space="0" w:color="auto"/>
                    <w:bottom w:val="none" w:sz="0" w:space="0" w:color="auto"/>
                    <w:right w:val="none" w:sz="0" w:space="0" w:color="auto"/>
                  </w:divBdr>
                </w:div>
                <w:div w:id="363560008">
                  <w:marLeft w:val="0"/>
                  <w:marRight w:val="0"/>
                  <w:marTop w:val="0"/>
                  <w:marBottom w:val="0"/>
                  <w:divBdr>
                    <w:top w:val="none" w:sz="0" w:space="0" w:color="auto"/>
                    <w:left w:val="none" w:sz="0" w:space="0" w:color="auto"/>
                    <w:bottom w:val="none" w:sz="0" w:space="0" w:color="auto"/>
                    <w:right w:val="none" w:sz="0" w:space="0" w:color="auto"/>
                  </w:divBdr>
                </w:div>
                <w:div w:id="1911693712">
                  <w:marLeft w:val="0"/>
                  <w:marRight w:val="0"/>
                  <w:marTop w:val="0"/>
                  <w:marBottom w:val="0"/>
                  <w:divBdr>
                    <w:top w:val="none" w:sz="0" w:space="0" w:color="auto"/>
                    <w:left w:val="none" w:sz="0" w:space="0" w:color="auto"/>
                    <w:bottom w:val="none" w:sz="0" w:space="0" w:color="auto"/>
                    <w:right w:val="none" w:sz="0" w:space="0" w:color="auto"/>
                  </w:divBdr>
                  <w:divsChild>
                    <w:div w:id="2063826916">
                      <w:marLeft w:val="0"/>
                      <w:marRight w:val="0"/>
                      <w:marTop w:val="0"/>
                      <w:marBottom w:val="0"/>
                      <w:divBdr>
                        <w:top w:val="none" w:sz="0" w:space="0" w:color="auto"/>
                        <w:left w:val="none" w:sz="0" w:space="0" w:color="auto"/>
                        <w:bottom w:val="none" w:sz="0" w:space="0" w:color="auto"/>
                        <w:right w:val="none" w:sz="0" w:space="0" w:color="auto"/>
                      </w:divBdr>
                    </w:div>
                  </w:divsChild>
                </w:div>
                <w:div w:id="1883054525">
                  <w:marLeft w:val="0"/>
                  <w:marRight w:val="0"/>
                  <w:marTop w:val="0"/>
                  <w:marBottom w:val="0"/>
                  <w:divBdr>
                    <w:top w:val="none" w:sz="0" w:space="0" w:color="auto"/>
                    <w:left w:val="none" w:sz="0" w:space="0" w:color="auto"/>
                    <w:bottom w:val="none" w:sz="0" w:space="0" w:color="auto"/>
                    <w:right w:val="none" w:sz="0" w:space="0" w:color="auto"/>
                  </w:divBdr>
                  <w:divsChild>
                    <w:div w:id="529728615">
                      <w:marLeft w:val="0"/>
                      <w:marRight w:val="0"/>
                      <w:marTop w:val="0"/>
                      <w:marBottom w:val="0"/>
                      <w:divBdr>
                        <w:top w:val="none" w:sz="0" w:space="0" w:color="auto"/>
                        <w:left w:val="none" w:sz="0" w:space="0" w:color="auto"/>
                        <w:bottom w:val="none" w:sz="0" w:space="0" w:color="auto"/>
                        <w:right w:val="none" w:sz="0" w:space="0" w:color="auto"/>
                      </w:divBdr>
                    </w:div>
                  </w:divsChild>
                </w:div>
                <w:div w:id="1673143078">
                  <w:marLeft w:val="0"/>
                  <w:marRight w:val="0"/>
                  <w:marTop w:val="0"/>
                  <w:marBottom w:val="0"/>
                  <w:divBdr>
                    <w:top w:val="none" w:sz="0" w:space="0" w:color="auto"/>
                    <w:left w:val="none" w:sz="0" w:space="0" w:color="auto"/>
                    <w:bottom w:val="none" w:sz="0" w:space="0" w:color="auto"/>
                    <w:right w:val="none" w:sz="0" w:space="0" w:color="auto"/>
                  </w:divBdr>
                  <w:divsChild>
                    <w:div w:id="1398086975">
                      <w:marLeft w:val="0"/>
                      <w:marRight w:val="0"/>
                      <w:marTop w:val="0"/>
                      <w:marBottom w:val="0"/>
                      <w:divBdr>
                        <w:top w:val="none" w:sz="0" w:space="0" w:color="auto"/>
                        <w:left w:val="none" w:sz="0" w:space="0" w:color="auto"/>
                        <w:bottom w:val="none" w:sz="0" w:space="0" w:color="auto"/>
                        <w:right w:val="none" w:sz="0" w:space="0" w:color="auto"/>
                      </w:divBdr>
                    </w:div>
                    <w:div w:id="2068071754">
                      <w:marLeft w:val="0"/>
                      <w:marRight w:val="0"/>
                      <w:marTop w:val="0"/>
                      <w:marBottom w:val="0"/>
                      <w:divBdr>
                        <w:top w:val="none" w:sz="0" w:space="0" w:color="auto"/>
                        <w:left w:val="none" w:sz="0" w:space="0" w:color="auto"/>
                        <w:bottom w:val="none" w:sz="0" w:space="0" w:color="auto"/>
                        <w:right w:val="none" w:sz="0" w:space="0" w:color="auto"/>
                      </w:divBdr>
                    </w:div>
                    <w:div w:id="1284264469">
                      <w:marLeft w:val="0"/>
                      <w:marRight w:val="0"/>
                      <w:marTop w:val="0"/>
                      <w:marBottom w:val="0"/>
                      <w:divBdr>
                        <w:top w:val="none" w:sz="0" w:space="0" w:color="auto"/>
                        <w:left w:val="none" w:sz="0" w:space="0" w:color="auto"/>
                        <w:bottom w:val="none" w:sz="0" w:space="0" w:color="auto"/>
                        <w:right w:val="none" w:sz="0" w:space="0" w:color="auto"/>
                      </w:divBdr>
                    </w:div>
                    <w:div w:id="173345645">
                      <w:marLeft w:val="0"/>
                      <w:marRight w:val="0"/>
                      <w:marTop w:val="0"/>
                      <w:marBottom w:val="0"/>
                      <w:divBdr>
                        <w:top w:val="none" w:sz="0" w:space="0" w:color="auto"/>
                        <w:left w:val="none" w:sz="0" w:space="0" w:color="auto"/>
                        <w:bottom w:val="none" w:sz="0" w:space="0" w:color="auto"/>
                        <w:right w:val="none" w:sz="0" w:space="0" w:color="auto"/>
                      </w:divBdr>
                    </w:div>
                  </w:divsChild>
                </w:div>
                <w:div w:id="710036748">
                  <w:marLeft w:val="0"/>
                  <w:marRight w:val="0"/>
                  <w:marTop w:val="0"/>
                  <w:marBottom w:val="0"/>
                  <w:divBdr>
                    <w:top w:val="none" w:sz="0" w:space="0" w:color="auto"/>
                    <w:left w:val="none" w:sz="0" w:space="0" w:color="auto"/>
                    <w:bottom w:val="none" w:sz="0" w:space="0" w:color="auto"/>
                    <w:right w:val="none" w:sz="0" w:space="0" w:color="auto"/>
                  </w:divBdr>
                  <w:divsChild>
                    <w:div w:id="143393532">
                      <w:marLeft w:val="0"/>
                      <w:marRight w:val="0"/>
                      <w:marTop w:val="0"/>
                      <w:marBottom w:val="0"/>
                      <w:divBdr>
                        <w:top w:val="none" w:sz="0" w:space="0" w:color="auto"/>
                        <w:left w:val="none" w:sz="0" w:space="0" w:color="auto"/>
                        <w:bottom w:val="none" w:sz="0" w:space="0" w:color="auto"/>
                        <w:right w:val="none" w:sz="0" w:space="0" w:color="auto"/>
                      </w:divBdr>
                    </w:div>
                    <w:div w:id="2054422565">
                      <w:marLeft w:val="0"/>
                      <w:marRight w:val="0"/>
                      <w:marTop w:val="0"/>
                      <w:marBottom w:val="0"/>
                      <w:divBdr>
                        <w:top w:val="none" w:sz="0" w:space="0" w:color="auto"/>
                        <w:left w:val="none" w:sz="0" w:space="0" w:color="auto"/>
                        <w:bottom w:val="none" w:sz="0" w:space="0" w:color="auto"/>
                        <w:right w:val="none" w:sz="0" w:space="0" w:color="auto"/>
                      </w:divBdr>
                    </w:div>
                    <w:div w:id="270166495">
                      <w:marLeft w:val="0"/>
                      <w:marRight w:val="0"/>
                      <w:marTop w:val="0"/>
                      <w:marBottom w:val="0"/>
                      <w:divBdr>
                        <w:top w:val="none" w:sz="0" w:space="0" w:color="auto"/>
                        <w:left w:val="none" w:sz="0" w:space="0" w:color="auto"/>
                        <w:bottom w:val="none" w:sz="0" w:space="0" w:color="auto"/>
                        <w:right w:val="none" w:sz="0" w:space="0" w:color="auto"/>
                      </w:divBdr>
                    </w:div>
                    <w:div w:id="642925513">
                      <w:marLeft w:val="0"/>
                      <w:marRight w:val="0"/>
                      <w:marTop w:val="0"/>
                      <w:marBottom w:val="0"/>
                      <w:divBdr>
                        <w:top w:val="none" w:sz="0" w:space="0" w:color="auto"/>
                        <w:left w:val="none" w:sz="0" w:space="0" w:color="auto"/>
                        <w:bottom w:val="none" w:sz="0" w:space="0" w:color="auto"/>
                        <w:right w:val="none" w:sz="0" w:space="0" w:color="auto"/>
                      </w:divBdr>
                    </w:div>
                    <w:div w:id="440883790">
                      <w:marLeft w:val="0"/>
                      <w:marRight w:val="0"/>
                      <w:marTop w:val="0"/>
                      <w:marBottom w:val="0"/>
                      <w:divBdr>
                        <w:top w:val="none" w:sz="0" w:space="0" w:color="auto"/>
                        <w:left w:val="none" w:sz="0" w:space="0" w:color="auto"/>
                        <w:bottom w:val="none" w:sz="0" w:space="0" w:color="auto"/>
                        <w:right w:val="none" w:sz="0" w:space="0" w:color="auto"/>
                      </w:divBdr>
                    </w:div>
                    <w:div w:id="246764898">
                      <w:marLeft w:val="0"/>
                      <w:marRight w:val="0"/>
                      <w:marTop w:val="0"/>
                      <w:marBottom w:val="0"/>
                      <w:divBdr>
                        <w:top w:val="none" w:sz="0" w:space="0" w:color="auto"/>
                        <w:left w:val="none" w:sz="0" w:space="0" w:color="auto"/>
                        <w:bottom w:val="none" w:sz="0" w:space="0" w:color="auto"/>
                        <w:right w:val="none" w:sz="0" w:space="0" w:color="auto"/>
                      </w:divBdr>
                    </w:div>
                    <w:div w:id="712191474">
                      <w:marLeft w:val="0"/>
                      <w:marRight w:val="0"/>
                      <w:marTop w:val="0"/>
                      <w:marBottom w:val="0"/>
                      <w:divBdr>
                        <w:top w:val="none" w:sz="0" w:space="0" w:color="auto"/>
                        <w:left w:val="none" w:sz="0" w:space="0" w:color="auto"/>
                        <w:bottom w:val="none" w:sz="0" w:space="0" w:color="auto"/>
                        <w:right w:val="none" w:sz="0" w:space="0" w:color="auto"/>
                      </w:divBdr>
                    </w:div>
                  </w:divsChild>
                </w:div>
                <w:div w:id="309528092">
                  <w:marLeft w:val="0"/>
                  <w:marRight w:val="0"/>
                  <w:marTop w:val="0"/>
                  <w:marBottom w:val="0"/>
                  <w:divBdr>
                    <w:top w:val="none" w:sz="0" w:space="0" w:color="auto"/>
                    <w:left w:val="none" w:sz="0" w:space="0" w:color="auto"/>
                    <w:bottom w:val="none" w:sz="0" w:space="0" w:color="auto"/>
                    <w:right w:val="none" w:sz="0" w:space="0" w:color="auto"/>
                  </w:divBdr>
                  <w:divsChild>
                    <w:div w:id="1566332253">
                      <w:marLeft w:val="0"/>
                      <w:marRight w:val="0"/>
                      <w:marTop w:val="0"/>
                      <w:marBottom w:val="0"/>
                      <w:divBdr>
                        <w:top w:val="none" w:sz="0" w:space="0" w:color="auto"/>
                        <w:left w:val="none" w:sz="0" w:space="0" w:color="auto"/>
                        <w:bottom w:val="none" w:sz="0" w:space="0" w:color="auto"/>
                        <w:right w:val="none" w:sz="0" w:space="0" w:color="auto"/>
                      </w:divBdr>
                    </w:div>
                    <w:div w:id="1237859923">
                      <w:marLeft w:val="0"/>
                      <w:marRight w:val="0"/>
                      <w:marTop w:val="0"/>
                      <w:marBottom w:val="0"/>
                      <w:divBdr>
                        <w:top w:val="none" w:sz="0" w:space="0" w:color="auto"/>
                        <w:left w:val="none" w:sz="0" w:space="0" w:color="auto"/>
                        <w:bottom w:val="none" w:sz="0" w:space="0" w:color="auto"/>
                        <w:right w:val="none" w:sz="0" w:space="0" w:color="auto"/>
                      </w:divBdr>
                    </w:div>
                  </w:divsChild>
                </w:div>
                <w:div w:id="909510199">
                  <w:marLeft w:val="0"/>
                  <w:marRight w:val="0"/>
                  <w:marTop w:val="0"/>
                  <w:marBottom w:val="0"/>
                  <w:divBdr>
                    <w:top w:val="none" w:sz="0" w:space="0" w:color="auto"/>
                    <w:left w:val="none" w:sz="0" w:space="0" w:color="auto"/>
                    <w:bottom w:val="none" w:sz="0" w:space="0" w:color="auto"/>
                    <w:right w:val="none" w:sz="0" w:space="0" w:color="auto"/>
                  </w:divBdr>
                  <w:divsChild>
                    <w:div w:id="1885830064">
                      <w:marLeft w:val="0"/>
                      <w:marRight w:val="0"/>
                      <w:marTop w:val="0"/>
                      <w:marBottom w:val="0"/>
                      <w:divBdr>
                        <w:top w:val="none" w:sz="0" w:space="0" w:color="auto"/>
                        <w:left w:val="none" w:sz="0" w:space="0" w:color="auto"/>
                        <w:bottom w:val="none" w:sz="0" w:space="0" w:color="auto"/>
                        <w:right w:val="none" w:sz="0" w:space="0" w:color="auto"/>
                      </w:divBdr>
                    </w:div>
                    <w:div w:id="1226067746">
                      <w:marLeft w:val="0"/>
                      <w:marRight w:val="0"/>
                      <w:marTop w:val="0"/>
                      <w:marBottom w:val="0"/>
                      <w:divBdr>
                        <w:top w:val="none" w:sz="0" w:space="0" w:color="auto"/>
                        <w:left w:val="none" w:sz="0" w:space="0" w:color="auto"/>
                        <w:bottom w:val="none" w:sz="0" w:space="0" w:color="auto"/>
                        <w:right w:val="none" w:sz="0" w:space="0" w:color="auto"/>
                      </w:divBdr>
                    </w:div>
                    <w:div w:id="1727752662">
                      <w:marLeft w:val="0"/>
                      <w:marRight w:val="0"/>
                      <w:marTop w:val="0"/>
                      <w:marBottom w:val="0"/>
                      <w:divBdr>
                        <w:top w:val="none" w:sz="0" w:space="0" w:color="auto"/>
                        <w:left w:val="none" w:sz="0" w:space="0" w:color="auto"/>
                        <w:bottom w:val="none" w:sz="0" w:space="0" w:color="auto"/>
                        <w:right w:val="none" w:sz="0" w:space="0" w:color="auto"/>
                      </w:divBdr>
                    </w:div>
                    <w:div w:id="1654600788">
                      <w:marLeft w:val="0"/>
                      <w:marRight w:val="0"/>
                      <w:marTop w:val="0"/>
                      <w:marBottom w:val="0"/>
                      <w:divBdr>
                        <w:top w:val="none" w:sz="0" w:space="0" w:color="auto"/>
                        <w:left w:val="none" w:sz="0" w:space="0" w:color="auto"/>
                        <w:bottom w:val="none" w:sz="0" w:space="0" w:color="auto"/>
                        <w:right w:val="none" w:sz="0" w:space="0" w:color="auto"/>
                      </w:divBdr>
                    </w:div>
                    <w:div w:id="163783843">
                      <w:marLeft w:val="0"/>
                      <w:marRight w:val="0"/>
                      <w:marTop w:val="0"/>
                      <w:marBottom w:val="0"/>
                      <w:divBdr>
                        <w:top w:val="none" w:sz="0" w:space="0" w:color="auto"/>
                        <w:left w:val="none" w:sz="0" w:space="0" w:color="auto"/>
                        <w:bottom w:val="none" w:sz="0" w:space="0" w:color="auto"/>
                        <w:right w:val="none" w:sz="0" w:space="0" w:color="auto"/>
                      </w:divBdr>
                    </w:div>
                    <w:div w:id="99254015">
                      <w:marLeft w:val="0"/>
                      <w:marRight w:val="0"/>
                      <w:marTop w:val="0"/>
                      <w:marBottom w:val="0"/>
                      <w:divBdr>
                        <w:top w:val="none" w:sz="0" w:space="0" w:color="auto"/>
                        <w:left w:val="none" w:sz="0" w:space="0" w:color="auto"/>
                        <w:bottom w:val="none" w:sz="0" w:space="0" w:color="auto"/>
                        <w:right w:val="none" w:sz="0" w:space="0" w:color="auto"/>
                      </w:divBdr>
                    </w:div>
                  </w:divsChild>
                </w:div>
                <w:div w:id="1794135433">
                  <w:marLeft w:val="0"/>
                  <w:marRight w:val="0"/>
                  <w:marTop w:val="0"/>
                  <w:marBottom w:val="0"/>
                  <w:divBdr>
                    <w:top w:val="none" w:sz="0" w:space="0" w:color="auto"/>
                    <w:left w:val="none" w:sz="0" w:space="0" w:color="auto"/>
                    <w:bottom w:val="none" w:sz="0" w:space="0" w:color="auto"/>
                    <w:right w:val="none" w:sz="0" w:space="0" w:color="auto"/>
                  </w:divBdr>
                  <w:divsChild>
                    <w:div w:id="1719278812">
                      <w:marLeft w:val="0"/>
                      <w:marRight w:val="0"/>
                      <w:marTop w:val="0"/>
                      <w:marBottom w:val="0"/>
                      <w:divBdr>
                        <w:top w:val="none" w:sz="0" w:space="0" w:color="auto"/>
                        <w:left w:val="none" w:sz="0" w:space="0" w:color="auto"/>
                        <w:bottom w:val="none" w:sz="0" w:space="0" w:color="auto"/>
                        <w:right w:val="none" w:sz="0" w:space="0" w:color="auto"/>
                      </w:divBdr>
                    </w:div>
                    <w:div w:id="880291237">
                      <w:marLeft w:val="0"/>
                      <w:marRight w:val="0"/>
                      <w:marTop w:val="0"/>
                      <w:marBottom w:val="0"/>
                      <w:divBdr>
                        <w:top w:val="none" w:sz="0" w:space="0" w:color="auto"/>
                        <w:left w:val="none" w:sz="0" w:space="0" w:color="auto"/>
                        <w:bottom w:val="none" w:sz="0" w:space="0" w:color="auto"/>
                        <w:right w:val="none" w:sz="0" w:space="0" w:color="auto"/>
                      </w:divBdr>
                    </w:div>
                    <w:div w:id="703867784">
                      <w:marLeft w:val="0"/>
                      <w:marRight w:val="0"/>
                      <w:marTop w:val="0"/>
                      <w:marBottom w:val="0"/>
                      <w:divBdr>
                        <w:top w:val="none" w:sz="0" w:space="0" w:color="auto"/>
                        <w:left w:val="none" w:sz="0" w:space="0" w:color="auto"/>
                        <w:bottom w:val="none" w:sz="0" w:space="0" w:color="auto"/>
                        <w:right w:val="none" w:sz="0" w:space="0" w:color="auto"/>
                      </w:divBdr>
                    </w:div>
                    <w:div w:id="595409669">
                      <w:marLeft w:val="0"/>
                      <w:marRight w:val="0"/>
                      <w:marTop w:val="0"/>
                      <w:marBottom w:val="0"/>
                      <w:divBdr>
                        <w:top w:val="none" w:sz="0" w:space="0" w:color="auto"/>
                        <w:left w:val="none" w:sz="0" w:space="0" w:color="auto"/>
                        <w:bottom w:val="none" w:sz="0" w:space="0" w:color="auto"/>
                        <w:right w:val="none" w:sz="0" w:space="0" w:color="auto"/>
                      </w:divBdr>
                    </w:div>
                    <w:div w:id="1105267255">
                      <w:marLeft w:val="0"/>
                      <w:marRight w:val="0"/>
                      <w:marTop w:val="0"/>
                      <w:marBottom w:val="0"/>
                      <w:divBdr>
                        <w:top w:val="none" w:sz="0" w:space="0" w:color="auto"/>
                        <w:left w:val="none" w:sz="0" w:space="0" w:color="auto"/>
                        <w:bottom w:val="none" w:sz="0" w:space="0" w:color="auto"/>
                        <w:right w:val="none" w:sz="0" w:space="0" w:color="auto"/>
                      </w:divBdr>
                    </w:div>
                    <w:div w:id="1877041041">
                      <w:marLeft w:val="0"/>
                      <w:marRight w:val="0"/>
                      <w:marTop w:val="0"/>
                      <w:marBottom w:val="0"/>
                      <w:divBdr>
                        <w:top w:val="none" w:sz="0" w:space="0" w:color="auto"/>
                        <w:left w:val="none" w:sz="0" w:space="0" w:color="auto"/>
                        <w:bottom w:val="none" w:sz="0" w:space="0" w:color="auto"/>
                        <w:right w:val="none" w:sz="0" w:space="0" w:color="auto"/>
                      </w:divBdr>
                    </w:div>
                    <w:div w:id="1556156254">
                      <w:marLeft w:val="0"/>
                      <w:marRight w:val="0"/>
                      <w:marTop w:val="0"/>
                      <w:marBottom w:val="0"/>
                      <w:divBdr>
                        <w:top w:val="none" w:sz="0" w:space="0" w:color="auto"/>
                        <w:left w:val="none" w:sz="0" w:space="0" w:color="auto"/>
                        <w:bottom w:val="none" w:sz="0" w:space="0" w:color="auto"/>
                        <w:right w:val="none" w:sz="0" w:space="0" w:color="auto"/>
                      </w:divBdr>
                    </w:div>
                    <w:div w:id="506139198">
                      <w:marLeft w:val="0"/>
                      <w:marRight w:val="0"/>
                      <w:marTop w:val="0"/>
                      <w:marBottom w:val="0"/>
                      <w:divBdr>
                        <w:top w:val="none" w:sz="0" w:space="0" w:color="auto"/>
                        <w:left w:val="none" w:sz="0" w:space="0" w:color="auto"/>
                        <w:bottom w:val="none" w:sz="0" w:space="0" w:color="auto"/>
                        <w:right w:val="none" w:sz="0" w:space="0" w:color="auto"/>
                      </w:divBdr>
                    </w:div>
                  </w:divsChild>
                </w:div>
                <w:div w:id="6106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3446">
      <w:bodyDiv w:val="1"/>
      <w:marLeft w:val="0"/>
      <w:marRight w:val="0"/>
      <w:marTop w:val="0"/>
      <w:marBottom w:val="0"/>
      <w:divBdr>
        <w:top w:val="none" w:sz="0" w:space="0" w:color="auto"/>
        <w:left w:val="none" w:sz="0" w:space="0" w:color="auto"/>
        <w:bottom w:val="none" w:sz="0" w:space="0" w:color="auto"/>
        <w:right w:val="none" w:sz="0" w:space="0" w:color="auto"/>
      </w:divBdr>
      <w:divsChild>
        <w:div w:id="1172330023">
          <w:marLeft w:val="0"/>
          <w:marRight w:val="0"/>
          <w:marTop w:val="0"/>
          <w:marBottom w:val="0"/>
          <w:divBdr>
            <w:top w:val="none" w:sz="0" w:space="0" w:color="auto"/>
            <w:left w:val="none" w:sz="0" w:space="0" w:color="auto"/>
            <w:bottom w:val="none" w:sz="0" w:space="0" w:color="auto"/>
            <w:right w:val="none" w:sz="0" w:space="0" w:color="auto"/>
          </w:divBdr>
        </w:div>
        <w:div w:id="1184442993">
          <w:marLeft w:val="0"/>
          <w:marRight w:val="0"/>
          <w:marTop w:val="0"/>
          <w:marBottom w:val="0"/>
          <w:divBdr>
            <w:top w:val="none" w:sz="0" w:space="0" w:color="auto"/>
            <w:left w:val="none" w:sz="0" w:space="0" w:color="auto"/>
            <w:bottom w:val="none" w:sz="0" w:space="0" w:color="auto"/>
            <w:right w:val="none" w:sz="0" w:space="0" w:color="auto"/>
          </w:divBdr>
        </w:div>
        <w:div w:id="1138110036">
          <w:marLeft w:val="0"/>
          <w:marRight w:val="0"/>
          <w:marTop w:val="0"/>
          <w:marBottom w:val="0"/>
          <w:divBdr>
            <w:top w:val="none" w:sz="0" w:space="0" w:color="auto"/>
            <w:left w:val="none" w:sz="0" w:space="0" w:color="auto"/>
            <w:bottom w:val="none" w:sz="0" w:space="0" w:color="auto"/>
            <w:right w:val="none" w:sz="0" w:space="0" w:color="auto"/>
          </w:divBdr>
        </w:div>
        <w:div w:id="1435244033">
          <w:marLeft w:val="0"/>
          <w:marRight w:val="0"/>
          <w:marTop w:val="0"/>
          <w:marBottom w:val="0"/>
          <w:divBdr>
            <w:top w:val="none" w:sz="0" w:space="0" w:color="auto"/>
            <w:left w:val="none" w:sz="0" w:space="0" w:color="auto"/>
            <w:bottom w:val="none" w:sz="0" w:space="0" w:color="auto"/>
            <w:right w:val="none" w:sz="0" w:space="0" w:color="auto"/>
          </w:divBdr>
        </w:div>
        <w:div w:id="809904615">
          <w:marLeft w:val="0"/>
          <w:marRight w:val="0"/>
          <w:marTop w:val="0"/>
          <w:marBottom w:val="0"/>
          <w:divBdr>
            <w:top w:val="none" w:sz="0" w:space="0" w:color="auto"/>
            <w:left w:val="none" w:sz="0" w:space="0" w:color="auto"/>
            <w:bottom w:val="none" w:sz="0" w:space="0" w:color="auto"/>
            <w:right w:val="none" w:sz="0" w:space="0" w:color="auto"/>
          </w:divBdr>
        </w:div>
        <w:div w:id="626355213">
          <w:marLeft w:val="0"/>
          <w:marRight w:val="0"/>
          <w:marTop w:val="0"/>
          <w:marBottom w:val="0"/>
          <w:divBdr>
            <w:top w:val="none" w:sz="0" w:space="0" w:color="auto"/>
            <w:left w:val="none" w:sz="0" w:space="0" w:color="auto"/>
            <w:bottom w:val="none" w:sz="0" w:space="0" w:color="auto"/>
            <w:right w:val="none" w:sz="0" w:space="0" w:color="auto"/>
          </w:divBdr>
        </w:div>
      </w:divsChild>
    </w:div>
    <w:div w:id="1678144631">
      <w:bodyDiv w:val="1"/>
      <w:marLeft w:val="0"/>
      <w:marRight w:val="0"/>
      <w:marTop w:val="0"/>
      <w:marBottom w:val="0"/>
      <w:divBdr>
        <w:top w:val="none" w:sz="0" w:space="0" w:color="auto"/>
        <w:left w:val="none" w:sz="0" w:space="0" w:color="auto"/>
        <w:bottom w:val="none" w:sz="0" w:space="0" w:color="auto"/>
        <w:right w:val="none" w:sz="0" w:space="0" w:color="auto"/>
      </w:divBdr>
      <w:divsChild>
        <w:div w:id="1924299072">
          <w:marLeft w:val="0"/>
          <w:marRight w:val="0"/>
          <w:marTop w:val="0"/>
          <w:marBottom w:val="0"/>
          <w:divBdr>
            <w:top w:val="none" w:sz="0" w:space="0" w:color="auto"/>
            <w:left w:val="none" w:sz="0" w:space="0" w:color="auto"/>
            <w:bottom w:val="none" w:sz="0" w:space="0" w:color="auto"/>
            <w:right w:val="none" w:sz="0" w:space="0" w:color="auto"/>
          </w:divBdr>
        </w:div>
        <w:div w:id="1158038046">
          <w:marLeft w:val="0"/>
          <w:marRight w:val="0"/>
          <w:marTop w:val="0"/>
          <w:marBottom w:val="0"/>
          <w:divBdr>
            <w:top w:val="none" w:sz="0" w:space="0" w:color="auto"/>
            <w:left w:val="none" w:sz="0" w:space="0" w:color="auto"/>
            <w:bottom w:val="none" w:sz="0" w:space="0" w:color="auto"/>
            <w:right w:val="none" w:sz="0" w:space="0" w:color="auto"/>
          </w:divBdr>
        </w:div>
        <w:div w:id="83956907">
          <w:marLeft w:val="0"/>
          <w:marRight w:val="0"/>
          <w:marTop w:val="0"/>
          <w:marBottom w:val="0"/>
          <w:divBdr>
            <w:top w:val="none" w:sz="0" w:space="0" w:color="auto"/>
            <w:left w:val="none" w:sz="0" w:space="0" w:color="auto"/>
            <w:bottom w:val="none" w:sz="0" w:space="0" w:color="auto"/>
            <w:right w:val="none" w:sz="0" w:space="0" w:color="auto"/>
          </w:divBdr>
        </w:div>
        <w:div w:id="1840459117">
          <w:marLeft w:val="0"/>
          <w:marRight w:val="0"/>
          <w:marTop w:val="0"/>
          <w:marBottom w:val="0"/>
          <w:divBdr>
            <w:top w:val="none" w:sz="0" w:space="0" w:color="auto"/>
            <w:left w:val="none" w:sz="0" w:space="0" w:color="auto"/>
            <w:bottom w:val="none" w:sz="0" w:space="0" w:color="auto"/>
            <w:right w:val="none" w:sz="0" w:space="0" w:color="auto"/>
          </w:divBdr>
        </w:div>
        <w:div w:id="842818130">
          <w:marLeft w:val="0"/>
          <w:marRight w:val="0"/>
          <w:marTop w:val="0"/>
          <w:marBottom w:val="0"/>
          <w:divBdr>
            <w:top w:val="none" w:sz="0" w:space="0" w:color="auto"/>
            <w:left w:val="none" w:sz="0" w:space="0" w:color="auto"/>
            <w:bottom w:val="none" w:sz="0" w:space="0" w:color="auto"/>
            <w:right w:val="none" w:sz="0" w:space="0" w:color="auto"/>
          </w:divBdr>
        </w:div>
        <w:div w:id="342707825">
          <w:marLeft w:val="0"/>
          <w:marRight w:val="0"/>
          <w:marTop w:val="0"/>
          <w:marBottom w:val="0"/>
          <w:divBdr>
            <w:top w:val="none" w:sz="0" w:space="0" w:color="auto"/>
            <w:left w:val="none" w:sz="0" w:space="0" w:color="auto"/>
            <w:bottom w:val="none" w:sz="0" w:space="0" w:color="auto"/>
            <w:right w:val="none" w:sz="0" w:space="0" w:color="auto"/>
          </w:divBdr>
        </w:div>
      </w:divsChild>
    </w:div>
    <w:div w:id="19100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1FF5-9000-48CC-A57A-608390BBC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21</Pages>
  <Words>8302</Words>
  <Characters>49813</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Formularz zgłoszeniowy</vt:lpstr>
    </vt:vector>
  </TitlesOfParts>
  <Company>Microsoft</Company>
  <LinksUpToDate>false</LinksUpToDate>
  <CharactersWithSpaces>58000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dc:title>
  <dc:creator>Agata Orzeł</dc:creator>
  <cp:lastModifiedBy>Beata Widżgowska</cp:lastModifiedBy>
  <cp:revision>270</cp:revision>
  <cp:lastPrinted>2017-09-13T09:03:00Z</cp:lastPrinted>
  <dcterms:created xsi:type="dcterms:W3CDTF">2017-01-12T12:45:00Z</dcterms:created>
  <dcterms:modified xsi:type="dcterms:W3CDTF">2017-09-13T13:31:00Z</dcterms:modified>
</cp:coreProperties>
</file>