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3A" w:rsidRDefault="00C33B3A" w:rsidP="006D6B25">
      <w:pPr>
        <w:jc w:val="right"/>
      </w:pPr>
      <w:r>
        <w:t xml:space="preserve">Mszanowo </w:t>
      </w:r>
      <w:r w:rsidR="00655F89">
        <w:t>11</w:t>
      </w:r>
      <w:r>
        <w:t>.0</w:t>
      </w:r>
      <w:r w:rsidR="00655F89">
        <w:t>4</w:t>
      </w:r>
      <w:r>
        <w:t>.2017 r.</w:t>
      </w:r>
    </w:p>
    <w:p w:rsidR="00C33B3A" w:rsidRPr="00F86766" w:rsidRDefault="00C33B3A" w:rsidP="006D6B25">
      <w:r w:rsidRPr="00F86766">
        <w:t>ZP.271.1.</w:t>
      </w:r>
      <w:r w:rsidR="00655F89">
        <w:t>6</w:t>
      </w:r>
      <w:r w:rsidRPr="00F86766">
        <w:t>.201</w:t>
      </w:r>
      <w:r>
        <w:t>7</w:t>
      </w:r>
    </w:p>
    <w:p w:rsidR="007E709B" w:rsidRPr="007E709B" w:rsidRDefault="007E709B" w:rsidP="007E709B">
      <w:r w:rsidRPr="007E709B">
        <w:tab/>
      </w:r>
      <w:r w:rsidRPr="007E709B">
        <w:tab/>
      </w:r>
      <w:r w:rsidRPr="007E709B">
        <w:tab/>
      </w:r>
      <w:r w:rsidRPr="007E709B">
        <w:tab/>
      </w:r>
    </w:p>
    <w:p w:rsidR="007E709B" w:rsidRPr="007E709B" w:rsidRDefault="007E709B" w:rsidP="007E709B">
      <w:pPr>
        <w:widowControl w:val="0"/>
        <w:autoSpaceDE w:val="0"/>
        <w:autoSpaceDN w:val="0"/>
        <w:adjustRightInd w:val="0"/>
        <w:jc w:val="center"/>
      </w:pPr>
    </w:p>
    <w:p w:rsidR="00050F0C" w:rsidRDefault="00050F0C" w:rsidP="00050F0C">
      <w:pPr>
        <w:spacing w:line="276" w:lineRule="auto"/>
        <w:jc w:val="both"/>
        <w:rPr>
          <w:rFonts w:eastAsia="Calibri"/>
          <w:b/>
          <w:lang w:eastAsia="en-US"/>
        </w:rPr>
      </w:pPr>
    </w:p>
    <w:p w:rsidR="00172488" w:rsidRPr="00050F0C" w:rsidRDefault="00172488" w:rsidP="00172488">
      <w:pPr>
        <w:spacing w:line="276" w:lineRule="auto"/>
        <w:jc w:val="center"/>
        <w:rPr>
          <w:rFonts w:eastAsia="Calibri"/>
          <w:b/>
          <w:lang w:eastAsia="en-US"/>
        </w:rPr>
      </w:pPr>
      <w:r w:rsidRPr="00050F0C">
        <w:rPr>
          <w:rFonts w:eastAsia="Calibri"/>
          <w:b/>
          <w:lang w:eastAsia="en-US"/>
        </w:rPr>
        <w:t>ZAWIADOMIENIE</w:t>
      </w:r>
    </w:p>
    <w:p w:rsidR="00172488" w:rsidRDefault="00172488" w:rsidP="00172488">
      <w:pPr>
        <w:spacing w:line="276" w:lineRule="auto"/>
        <w:ind w:left="420"/>
        <w:jc w:val="center"/>
        <w:rPr>
          <w:rFonts w:eastAsia="Calibri"/>
          <w:b/>
          <w:lang w:eastAsia="en-US"/>
        </w:rPr>
      </w:pPr>
      <w:r w:rsidRPr="00050F0C">
        <w:rPr>
          <w:rFonts w:eastAsia="Calibri"/>
          <w:b/>
          <w:lang w:eastAsia="en-US"/>
        </w:rPr>
        <w:t>O UNIEWAŻNIENIU POSTĘPOWANIA</w:t>
      </w:r>
    </w:p>
    <w:p w:rsidR="00172488" w:rsidRPr="00050F0C" w:rsidRDefault="00172488" w:rsidP="00172488">
      <w:pPr>
        <w:spacing w:line="276" w:lineRule="auto"/>
        <w:ind w:left="420"/>
        <w:jc w:val="center"/>
        <w:rPr>
          <w:rFonts w:eastAsia="Calibri"/>
          <w:b/>
          <w:lang w:eastAsia="en-US"/>
        </w:rPr>
      </w:pPr>
    </w:p>
    <w:p w:rsidR="00172488" w:rsidRPr="007E709B" w:rsidRDefault="00172488" w:rsidP="00172488">
      <w:pPr>
        <w:widowControl w:val="0"/>
        <w:autoSpaceDE w:val="0"/>
        <w:autoSpaceDN w:val="0"/>
        <w:adjustRightInd w:val="0"/>
        <w:jc w:val="center"/>
      </w:pPr>
    </w:p>
    <w:p w:rsidR="00172488" w:rsidRPr="001A47FC" w:rsidRDefault="00172488" w:rsidP="001724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>
        <w:t xml:space="preserve">               </w:t>
      </w:r>
      <w:r w:rsidRPr="0047167C">
        <w:t xml:space="preserve">Gmina Nowe Miasto Lubawskie z/s w Mszanowie ul. Podleśna 1; 13-300 Nowe Miasto Lubawskie, </w:t>
      </w:r>
      <w:r>
        <w:t xml:space="preserve"> </w:t>
      </w:r>
      <w:r w:rsidRPr="0047167C">
        <w:t>jako Zamawiający, działając na</w:t>
      </w:r>
      <w:r>
        <w:t xml:space="preserve"> podstawie art. 93 ust. 3 pkt 2</w:t>
      </w:r>
      <w:r w:rsidRPr="0047167C">
        <w:t xml:space="preserve"> ustawy z dnia 29 stycznia 2004</w:t>
      </w:r>
      <w:r>
        <w:t xml:space="preserve"> </w:t>
      </w:r>
      <w:r w:rsidRPr="0047167C">
        <w:t>r. – Prawo zamówień publicznych (Dz. U. z 201</w:t>
      </w:r>
      <w:r>
        <w:t>5 r.</w:t>
      </w:r>
      <w:r w:rsidRPr="0047167C">
        <w:t xml:space="preserve">, poz. </w:t>
      </w:r>
      <w:r>
        <w:t>2164</w:t>
      </w:r>
      <w:r w:rsidRPr="0047167C">
        <w:t xml:space="preserve">.), informuje o </w:t>
      </w:r>
      <w:r w:rsidRPr="0047167C">
        <w:rPr>
          <w:b/>
        </w:rPr>
        <w:t>unieważnieniu postępowania</w:t>
      </w:r>
      <w:r>
        <w:rPr>
          <w:b/>
        </w:rPr>
        <w:t xml:space="preserve"> o </w:t>
      </w:r>
      <w:r w:rsidRPr="007E709B">
        <w:t>udzielenie zamówienia publicznego</w:t>
      </w:r>
      <w:r>
        <w:t xml:space="preserve">, </w:t>
      </w:r>
      <w:r>
        <w:rPr>
          <w:rFonts w:eastAsia="Calibri"/>
          <w:lang w:eastAsia="en-US"/>
        </w:rPr>
        <w:t>o</w:t>
      </w:r>
      <w:r w:rsidRPr="007E709B">
        <w:rPr>
          <w:rFonts w:eastAsia="Calibri"/>
          <w:lang w:eastAsia="en-US"/>
        </w:rPr>
        <w:t xml:space="preserve">głoszenie o zamówieniu </w:t>
      </w:r>
      <w:r w:rsidRPr="007E709B">
        <w:rPr>
          <w:rFonts w:eastAsia="Calibri"/>
          <w:b/>
          <w:lang w:eastAsia="en-US"/>
        </w:rPr>
        <w:t xml:space="preserve">Nr </w:t>
      </w:r>
      <w:r>
        <w:rPr>
          <w:rFonts w:eastAsia="Calibri"/>
          <w:b/>
          <w:lang w:eastAsia="en-US"/>
        </w:rPr>
        <w:t>50456</w:t>
      </w:r>
      <w:r w:rsidRPr="007E709B">
        <w:rPr>
          <w:rFonts w:eastAsia="Calibri"/>
          <w:b/>
          <w:lang w:eastAsia="en-US"/>
        </w:rPr>
        <w:t xml:space="preserve"> z dnia 2017-0</w:t>
      </w:r>
      <w:r>
        <w:rPr>
          <w:rFonts w:eastAsia="Calibri"/>
          <w:b/>
          <w:lang w:eastAsia="en-US"/>
        </w:rPr>
        <w:t>3</w:t>
      </w:r>
      <w:r w:rsidRPr="007E709B">
        <w:rPr>
          <w:rFonts w:eastAsia="Calibri"/>
          <w:b/>
          <w:lang w:eastAsia="en-US"/>
        </w:rPr>
        <w:t>-</w:t>
      </w:r>
      <w:r>
        <w:rPr>
          <w:rFonts w:eastAsia="Calibri"/>
          <w:b/>
          <w:lang w:eastAsia="en-US"/>
        </w:rPr>
        <w:t>23,</w:t>
      </w:r>
      <w:r>
        <w:rPr>
          <w:rFonts w:eastAsia="Calibri"/>
          <w:b/>
          <w:bCs/>
          <w:lang w:eastAsia="en-US"/>
        </w:rPr>
        <w:t xml:space="preserve"> </w:t>
      </w:r>
      <w:r w:rsidRPr="007E709B">
        <w:t xml:space="preserve">prowadzonego w trybie </w:t>
      </w:r>
      <w:r w:rsidRPr="007E709B">
        <w:rPr>
          <w:rFonts w:eastAsia="Calibri"/>
          <w:lang w:eastAsia="en-US"/>
        </w:rPr>
        <w:t xml:space="preserve">przetargu nieograniczonego na: </w:t>
      </w:r>
      <w:r w:rsidRPr="007E709B">
        <w:rPr>
          <w:rFonts w:eastAsia="Calibri"/>
          <w:b/>
          <w:lang w:eastAsia="en-US"/>
        </w:rPr>
        <w:t>„</w:t>
      </w:r>
      <w:r w:rsidRPr="00E21272">
        <w:rPr>
          <w:b/>
          <w:i/>
        </w:rPr>
        <w:t>Dostawę sprzętu komputerowego wraz z urządzeniami peryferyjnymi w ramach projektu: Wyrównywanie szans uczniów w szkołach w Bratianie i Jamielniku</w:t>
      </w:r>
      <w:r w:rsidRPr="007E709B">
        <w:rPr>
          <w:rFonts w:eastAsia="Calibri"/>
          <w:b/>
          <w:lang w:eastAsia="en-US"/>
        </w:rPr>
        <w:t>”</w:t>
      </w:r>
      <w:r>
        <w:rPr>
          <w:rFonts w:eastAsia="Calibri"/>
          <w:b/>
          <w:lang w:eastAsia="en-US"/>
        </w:rPr>
        <w:t xml:space="preserve"> – II,</w:t>
      </w:r>
      <w:r>
        <w:t xml:space="preserve"> </w:t>
      </w:r>
      <w:bookmarkStart w:id="0" w:name="_GoBack"/>
      <w:bookmarkEnd w:id="0"/>
      <w:r w:rsidRPr="00100276">
        <w:t>w części dotyczącej realizacji</w:t>
      </w:r>
      <w:r>
        <w:t>:</w:t>
      </w:r>
    </w:p>
    <w:p w:rsidR="00172488" w:rsidRPr="007E709B" w:rsidRDefault="00172488" w:rsidP="00172488">
      <w:pPr>
        <w:spacing w:line="276" w:lineRule="auto"/>
        <w:jc w:val="both"/>
      </w:pPr>
    </w:p>
    <w:p w:rsidR="00172488" w:rsidRPr="00E21272" w:rsidRDefault="00172488" w:rsidP="00172488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E21272">
        <w:rPr>
          <w:b/>
          <w:i/>
        </w:rPr>
        <w:t>Zadani</w:t>
      </w:r>
      <w:r>
        <w:rPr>
          <w:b/>
          <w:i/>
        </w:rPr>
        <w:t>a</w:t>
      </w:r>
      <w:r w:rsidRPr="00E21272">
        <w:rPr>
          <w:b/>
          <w:i/>
        </w:rPr>
        <w:t xml:space="preserve"> Nr 1 – sprzęt komputerowy wraz z urządzeniam</w:t>
      </w:r>
      <w:r>
        <w:rPr>
          <w:b/>
          <w:i/>
        </w:rPr>
        <w:t>i dla Zespołu Szkół w Bratianie,</w:t>
      </w:r>
    </w:p>
    <w:p w:rsidR="00172488" w:rsidRPr="001A47FC" w:rsidRDefault="00172488" w:rsidP="00172488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E21272">
        <w:rPr>
          <w:b/>
          <w:i/>
        </w:rPr>
        <w:t>Zadani</w:t>
      </w:r>
      <w:r>
        <w:rPr>
          <w:b/>
          <w:i/>
        </w:rPr>
        <w:t>a</w:t>
      </w:r>
      <w:r w:rsidRPr="00E21272">
        <w:rPr>
          <w:b/>
          <w:i/>
        </w:rPr>
        <w:t xml:space="preserve"> Nr 2 – sprzęt komputerowy wraz z urządzeniam</w:t>
      </w:r>
      <w:r>
        <w:rPr>
          <w:b/>
          <w:i/>
        </w:rPr>
        <w:t>i dla Zespołu Szkół w Jamielniku,</w:t>
      </w:r>
    </w:p>
    <w:p w:rsidR="00172488" w:rsidRPr="007E709B" w:rsidRDefault="00172488" w:rsidP="00172488">
      <w:pPr>
        <w:spacing w:line="276" w:lineRule="auto"/>
        <w:jc w:val="both"/>
      </w:pPr>
      <w:r w:rsidRPr="007E709B">
        <w:t>na podstawie art. 93 ust. 1 pkt 4</w:t>
      </w:r>
      <w:r>
        <w:t xml:space="preserve"> w/w</w:t>
      </w:r>
      <w:r w:rsidRPr="007E709B">
        <w:t xml:space="preserve"> ustawy.</w:t>
      </w:r>
    </w:p>
    <w:p w:rsidR="00172488" w:rsidRPr="007E709B" w:rsidRDefault="00172488" w:rsidP="00172488">
      <w:pPr>
        <w:spacing w:line="276" w:lineRule="auto"/>
        <w:jc w:val="both"/>
      </w:pPr>
    </w:p>
    <w:p w:rsidR="00172488" w:rsidRPr="00050F0C" w:rsidRDefault="00172488" w:rsidP="00172488">
      <w:pPr>
        <w:spacing w:line="276" w:lineRule="auto"/>
        <w:jc w:val="both"/>
      </w:pPr>
      <w:r w:rsidRPr="00050F0C">
        <w:t xml:space="preserve">               Zgodnie z dyspozycją art. 93 ust 1 pkt 4 ustawy </w:t>
      </w:r>
      <w:proofErr w:type="spellStart"/>
      <w:r w:rsidRPr="00050F0C">
        <w:t>p.z.p</w:t>
      </w:r>
      <w:proofErr w:type="spellEnd"/>
      <w:r w:rsidRPr="00050F0C">
        <w:t>. postępowanie o udzielenie zamówienia publicznego unieważnia się, jeżeli cena najkorzystniejszej oferty lub oferta z najkorzystniejszą ceną przewyższa kwotę, którą Zamawiający zamierza przeznaczyć na sfinansowanie zamówienia, chyba że Zamawiający może zwiększyć tę kwotę do ceny oferty najkorzystniejszej.</w:t>
      </w:r>
    </w:p>
    <w:p w:rsidR="00172488" w:rsidRPr="00050F0C" w:rsidRDefault="00172488" w:rsidP="00172488">
      <w:pPr>
        <w:spacing w:line="276" w:lineRule="auto"/>
        <w:jc w:val="both"/>
        <w:rPr>
          <w:rFonts w:eastAsia="Calibri"/>
          <w:b/>
          <w:lang w:eastAsia="en-US"/>
        </w:rPr>
      </w:pPr>
      <w:r>
        <w:t xml:space="preserve">               </w:t>
      </w:r>
      <w:r w:rsidRPr="00050F0C">
        <w:t xml:space="preserve">W przedmiotowym postępowaniu ceny ofert </w:t>
      </w:r>
      <w:r>
        <w:t xml:space="preserve">po wypełnieniu przez Zamawiającego obowiązku wynikającego z dyspozycji art. 91 ust. 3a, </w:t>
      </w:r>
      <w:r w:rsidRPr="00050F0C">
        <w:t>przekraczają możliwości finansowe Zamawiającego. Zamawiający nie może zwiększyć kwot na realizację poszczególnych zadań objętych prze</w:t>
      </w:r>
      <w:r>
        <w:t>dmiotową procedurą do cen ofert</w:t>
      </w:r>
      <w:r w:rsidRPr="00050F0C">
        <w:t xml:space="preserve"> najkorzystniejszych. Mając powyższe na względzie uznać należy, iż zachodzi przesłanka unieważnienia postępowania na ww. podstawie prawnej</w:t>
      </w:r>
    </w:p>
    <w:p w:rsidR="00050F0C" w:rsidRPr="00050F0C" w:rsidRDefault="00050F0C" w:rsidP="00050F0C">
      <w:pPr>
        <w:spacing w:line="276" w:lineRule="auto"/>
        <w:rPr>
          <w:rFonts w:eastAsia="Calibri"/>
          <w:b/>
          <w:lang w:eastAsia="en-US"/>
        </w:rPr>
      </w:pPr>
    </w:p>
    <w:p w:rsidR="00050F0C" w:rsidRPr="00050F0C" w:rsidRDefault="00050F0C" w:rsidP="00050F0C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050F0C">
        <w:rPr>
          <w:rFonts w:eastAsia="MyriadPro-Bold"/>
          <w:b/>
          <w:bCs/>
        </w:rPr>
        <w:t>Przewodniczący Komisji</w:t>
      </w:r>
    </w:p>
    <w:p w:rsidR="00050F0C" w:rsidRPr="00050F0C" w:rsidRDefault="00050F0C" w:rsidP="00050F0C">
      <w:pPr>
        <w:autoSpaceDE w:val="0"/>
        <w:autoSpaceDN w:val="0"/>
        <w:adjustRightInd w:val="0"/>
        <w:ind w:left="6372"/>
        <w:jc w:val="both"/>
        <w:rPr>
          <w:rFonts w:eastAsia="MyriadPro-Bold"/>
          <w:b/>
          <w:bCs/>
        </w:rPr>
      </w:pPr>
      <w:r w:rsidRPr="00050F0C">
        <w:rPr>
          <w:rFonts w:eastAsia="MyriadPro-Bold"/>
          <w:b/>
          <w:bCs/>
        </w:rPr>
        <w:t>Przetargowej</w:t>
      </w:r>
    </w:p>
    <w:p w:rsidR="00C33B3A" w:rsidRPr="00C5604E" w:rsidRDefault="00C33B3A" w:rsidP="006D6B25">
      <w:pPr>
        <w:suppressAutoHyphens/>
        <w:autoSpaceDE w:val="0"/>
        <w:autoSpaceDN w:val="0"/>
        <w:adjustRightInd w:val="0"/>
        <w:rPr>
          <w:lang w:eastAsia="ar-SA"/>
        </w:rPr>
      </w:pPr>
    </w:p>
    <w:sectPr w:rsidR="00C33B3A" w:rsidRPr="00C5604E" w:rsidSect="009556DC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59" w:rsidRDefault="00B05859">
      <w:r>
        <w:separator/>
      </w:r>
    </w:p>
  </w:endnote>
  <w:endnote w:type="continuationSeparator" w:id="0">
    <w:p w:rsidR="00B05859" w:rsidRDefault="00B0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59" w:rsidRDefault="00B05859">
      <w:r>
        <w:separator/>
      </w:r>
    </w:p>
  </w:footnote>
  <w:footnote w:type="continuationSeparator" w:id="0">
    <w:p w:rsidR="00B05859" w:rsidRDefault="00B0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F7" w:rsidRDefault="004156F7" w:rsidP="001C2EB7">
    <w:pPr>
      <w:autoSpaceDE w:val="0"/>
      <w:autoSpaceDN w:val="0"/>
      <w:adjustRightInd w:val="0"/>
    </w:pPr>
    <w:r>
      <w:rPr>
        <w:noProof/>
      </w:rPr>
      <w:drawing>
        <wp:inline distT="0" distB="0" distL="0" distR="0" wp14:anchorId="45B6FDEA" wp14:editId="1837DC77">
          <wp:extent cx="5760720" cy="736167"/>
          <wp:effectExtent l="0" t="0" r="0" b="6985"/>
          <wp:docPr id="4" name="Obraz 4" descr="C:\Documents and Settings\n.tarkowska\Pulpit\ddd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Documents and Settings\n.tarkowska\Pulpit\dd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6F7" w:rsidRDefault="004156F7" w:rsidP="000D7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608"/>
    <w:multiLevelType w:val="hybridMultilevel"/>
    <w:tmpl w:val="892E3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85A"/>
    <w:multiLevelType w:val="hybridMultilevel"/>
    <w:tmpl w:val="1F78BDEE"/>
    <w:lvl w:ilvl="0" w:tplc="CF6055C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B101AC4"/>
    <w:multiLevelType w:val="hybridMultilevel"/>
    <w:tmpl w:val="0F92A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663D"/>
    <w:multiLevelType w:val="hybridMultilevel"/>
    <w:tmpl w:val="2E84F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94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446DF"/>
    <w:multiLevelType w:val="hybridMultilevel"/>
    <w:tmpl w:val="DE40E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227845"/>
    <w:multiLevelType w:val="hybridMultilevel"/>
    <w:tmpl w:val="88E07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C04F2"/>
    <w:multiLevelType w:val="hybridMultilevel"/>
    <w:tmpl w:val="C60EB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7933BD"/>
    <w:multiLevelType w:val="hybridMultilevel"/>
    <w:tmpl w:val="52C00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104EB"/>
    <w:multiLevelType w:val="hybridMultilevel"/>
    <w:tmpl w:val="EAD0BBDC"/>
    <w:lvl w:ilvl="0" w:tplc="8E606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94CC3"/>
    <w:multiLevelType w:val="hybridMultilevel"/>
    <w:tmpl w:val="A822C6A6"/>
    <w:lvl w:ilvl="0" w:tplc="53E042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77BE1A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1">
    <w:nsid w:val="342E7DD3"/>
    <w:multiLevelType w:val="hybridMultilevel"/>
    <w:tmpl w:val="C16E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D53EE"/>
    <w:multiLevelType w:val="hybridMultilevel"/>
    <w:tmpl w:val="2816202E"/>
    <w:lvl w:ilvl="0" w:tplc="C4B26D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506F"/>
    <w:multiLevelType w:val="hybridMultilevel"/>
    <w:tmpl w:val="CB68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16121"/>
    <w:multiLevelType w:val="hybridMultilevel"/>
    <w:tmpl w:val="2E84F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94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94FC0"/>
    <w:multiLevelType w:val="hybridMultilevel"/>
    <w:tmpl w:val="17B02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C7796"/>
    <w:multiLevelType w:val="hybridMultilevel"/>
    <w:tmpl w:val="2E84F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94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144CDF"/>
    <w:multiLevelType w:val="hybridMultilevel"/>
    <w:tmpl w:val="A2F64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857CF"/>
    <w:multiLevelType w:val="hybridMultilevel"/>
    <w:tmpl w:val="C16CC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A3106D"/>
    <w:multiLevelType w:val="hybridMultilevel"/>
    <w:tmpl w:val="7C983F16"/>
    <w:lvl w:ilvl="0" w:tplc="5DBC7A9E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AC64E4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95B8E"/>
    <w:multiLevelType w:val="hybridMultilevel"/>
    <w:tmpl w:val="17B02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95FFB"/>
    <w:multiLevelType w:val="hybridMultilevel"/>
    <w:tmpl w:val="F0B6F5D6"/>
    <w:lvl w:ilvl="0" w:tplc="1EAC1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CF5E15"/>
    <w:multiLevelType w:val="hybridMultilevel"/>
    <w:tmpl w:val="08588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C46F6"/>
    <w:multiLevelType w:val="hybridMultilevel"/>
    <w:tmpl w:val="2E84F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9492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E83B20"/>
    <w:multiLevelType w:val="hybridMultilevel"/>
    <w:tmpl w:val="ECAAD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492299"/>
    <w:multiLevelType w:val="hybridMultilevel"/>
    <w:tmpl w:val="1EA89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1604D"/>
    <w:multiLevelType w:val="hybridMultilevel"/>
    <w:tmpl w:val="87F4F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57D74"/>
    <w:multiLevelType w:val="hybridMultilevel"/>
    <w:tmpl w:val="C16CC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A4365F"/>
    <w:multiLevelType w:val="hybridMultilevel"/>
    <w:tmpl w:val="2AC08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34821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04FA2"/>
    <w:multiLevelType w:val="hybridMultilevel"/>
    <w:tmpl w:val="2AC082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348216">
      <w:start w:val="1"/>
      <w:numFmt w:val="decimal"/>
      <w:lvlText w:val="%3.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4"/>
  </w:num>
  <w:num w:numId="5">
    <w:abstractNumId w:val="11"/>
  </w:num>
  <w:num w:numId="6">
    <w:abstractNumId w:val="8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4"/>
  </w:num>
  <w:num w:numId="12">
    <w:abstractNumId w:val="15"/>
  </w:num>
  <w:num w:numId="13">
    <w:abstractNumId w:val="25"/>
  </w:num>
  <w:num w:numId="14">
    <w:abstractNumId w:val="0"/>
  </w:num>
  <w:num w:numId="15">
    <w:abstractNumId w:val="3"/>
  </w:num>
  <w:num w:numId="16">
    <w:abstractNumId w:val="31"/>
  </w:num>
  <w:num w:numId="17">
    <w:abstractNumId w:val="16"/>
  </w:num>
  <w:num w:numId="18">
    <w:abstractNumId w:val="27"/>
  </w:num>
  <w:num w:numId="19">
    <w:abstractNumId w:val="17"/>
  </w:num>
  <w:num w:numId="20">
    <w:abstractNumId w:val="24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"/>
  </w:num>
  <w:num w:numId="25">
    <w:abstractNumId w:val="5"/>
  </w:num>
  <w:num w:numId="26">
    <w:abstractNumId w:val="32"/>
  </w:num>
  <w:num w:numId="27">
    <w:abstractNumId w:val="23"/>
  </w:num>
  <w:num w:numId="28">
    <w:abstractNumId w:val="12"/>
  </w:num>
  <w:num w:numId="29">
    <w:abstractNumId w:val="18"/>
  </w:num>
  <w:num w:numId="30">
    <w:abstractNumId w:val="1"/>
  </w:num>
  <w:num w:numId="31">
    <w:abstractNumId w:val="30"/>
  </w:num>
  <w:num w:numId="32">
    <w:abstractNumId w:val="22"/>
  </w:num>
  <w:num w:numId="33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5B"/>
    <w:rsid w:val="000145D3"/>
    <w:rsid w:val="00020BAC"/>
    <w:rsid w:val="00021C3C"/>
    <w:rsid w:val="00035978"/>
    <w:rsid w:val="00040C3B"/>
    <w:rsid w:val="00050F0C"/>
    <w:rsid w:val="00051DB1"/>
    <w:rsid w:val="00065C95"/>
    <w:rsid w:val="00066200"/>
    <w:rsid w:val="00071D31"/>
    <w:rsid w:val="00076807"/>
    <w:rsid w:val="00086DA6"/>
    <w:rsid w:val="000A25E0"/>
    <w:rsid w:val="000A4E7B"/>
    <w:rsid w:val="000B1F3D"/>
    <w:rsid w:val="000C08F3"/>
    <w:rsid w:val="000C2C65"/>
    <w:rsid w:val="000C4B8D"/>
    <w:rsid w:val="000C52D9"/>
    <w:rsid w:val="000D77A0"/>
    <w:rsid w:val="000E61AE"/>
    <w:rsid w:val="000F2506"/>
    <w:rsid w:val="0011098C"/>
    <w:rsid w:val="001124DC"/>
    <w:rsid w:val="00113E2F"/>
    <w:rsid w:val="00116B05"/>
    <w:rsid w:val="001202BD"/>
    <w:rsid w:val="0012135C"/>
    <w:rsid w:val="00124B25"/>
    <w:rsid w:val="00144D52"/>
    <w:rsid w:val="001452F6"/>
    <w:rsid w:val="00151B55"/>
    <w:rsid w:val="00161C5E"/>
    <w:rsid w:val="00172488"/>
    <w:rsid w:val="00172C27"/>
    <w:rsid w:val="00196FA6"/>
    <w:rsid w:val="001A137A"/>
    <w:rsid w:val="001A5681"/>
    <w:rsid w:val="001B46AB"/>
    <w:rsid w:val="001B72EA"/>
    <w:rsid w:val="001C2EB7"/>
    <w:rsid w:val="001C43FC"/>
    <w:rsid w:val="001C5CEF"/>
    <w:rsid w:val="001D2ED6"/>
    <w:rsid w:val="001D6811"/>
    <w:rsid w:val="001E1EB1"/>
    <w:rsid w:val="001F1A01"/>
    <w:rsid w:val="001F2B0F"/>
    <w:rsid w:val="001F73DF"/>
    <w:rsid w:val="001F7DEE"/>
    <w:rsid w:val="0020103C"/>
    <w:rsid w:val="002028EC"/>
    <w:rsid w:val="002038C0"/>
    <w:rsid w:val="002161C0"/>
    <w:rsid w:val="00217A8A"/>
    <w:rsid w:val="00217FD1"/>
    <w:rsid w:val="00221510"/>
    <w:rsid w:val="0022488C"/>
    <w:rsid w:val="002435BB"/>
    <w:rsid w:val="00256E62"/>
    <w:rsid w:val="00261862"/>
    <w:rsid w:val="002628C2"/>
    <w:rsid w:val="00265428"/>
    <w:rsid w:val="0027286A"/>
    <w:rsid w:val="00275E34"/>
    <w:rsid w:val="00277E02"/>
    <w:rsid w:val="0028337E"/>
    <w:rsid w:val="00295A21"/>
    <w:rsid w:val="002B2632"/>
    <w:rsid w:val="002B71DE"/>
    <w:rsid w:val="002C4B94"/>
    <w:rsid w:val="002C505B"/>
    <w:rsid w:val="002C7BA8"/>
    <w:rsid w:val="002D238D"/>
    <w:rsid w:val="002D4483"/>
    <w:rsid w:val="002D69C5"/>
    <w:rsid w:val="002E013E"/>
    <w:rsid w:val="002E0811"/>
    <w:rsid w:val="002E678A"/>
    <w:rsid w:val="002F090E"/>
    <w:rsid w:val="002F552E"/>
    <w:rsid w:val="0030601A"/>
    <w:rsid w:val="00314C76"/>
    <w:rsid w:val="003267AB"/>
    <w:rsid w:val="00330F04"/>
    <w:rsid w:val="0033735E"/>
    <w:rsid w:val="003403B2"/>
    <w:rsid w:val="00340A84"/>
    <w:rsid w:val="00343609"/>
    <w:rsid w:val="00350383"/>
    <w:rsid w:val="00353660"/>
    <w:rsid w:val="00354522"/>
    <w:rsid w:val="00374E8B"/>
    <w:rsid w:val="003811DA"/>
    <w:rsid w:val="00393E4D"/>
    <w:rsid w:val="003A654A"/>
    <w:rsid w:val="003B65ED"/>
    <w:rsid w:val="003C02E7"/>
    <w:rsid w:val="003C4AF0"/>
    <w:rsid w:val="003C6E42"/>
    <w:rsid w:val="003D0C80"/>
    <w:rsid w:val="003D6BBC"/>
    <w:rsid w:val="003F035D"/>
    <w:rsid w:val="003F13D8"/>
    <w:rsid w:val="003F15E8"/>
    <w:rsid w:val="003F2109"/>
    <w:rsid w:val="003F3EE8"/>
    <w:rsid w:val="00404A2C"/>
    <w:rsid w:val="00405C9C"/>
    <w:rsid w:val="00405E91"/>
    <w:rsid w:val="00407B1E"/>
    <w:rsid w:val="00411343"/>
    <w:rsid w:val="004156F7"/>
    <w:rsid w:val="004206CC"/>
    <w:rsid w:val="0042618A"/>
    <w:rsid w:val="00430BC2"/>
    <w:rsid w:val="00431504"/>
    <w:rsid w:val="00435D70"/>
    <w:rsid w:val="00436A8D"/>
    <w:rsid w:val="0045464D"/>
    <w:rsid w:val="00457C01"/>
    <w:rsid w:val="00461C34"/>
    <w:rsid w:val="00477412"/>
    <w:rsid w:val="00477645"/>
    <w:rsid w:val="00490129"/>
    <w:rsid w:val="004B1B98"/>
    <w:rsid w:val="004B6EC2"/>
    <w:rsid w:val="004B7FBF"/>
    <w:rsid w:val="004D1A09"/>
    <w:rsid w:val="004D70B0"/>
    <w:rsid w:val="004E052C"/>
    <w:rsid w:val="004E0E26"/>
    <w:rsid w:val="004E436A"/>
    <w:rsid w:val="004E4DCB"/>
    <w:rsid w:val="004F2234"/>
    <w:rsid w:val="004F50C1"/>
    <w:rsid w:val="004F6E6A"/>
    <w:rsid w:val="00512C2A"/>
    <w:rsid w:val="005158A5"/>
    <w:rsid w:val="005249BE"/>
    <w:rsid w:val="00526B65"/>
    <w:rsid w:val="00527614"/>
    <w:rsid w:val="005371F4"/>
    <w:rsid w:val="00537D8F"/>
    <w:rsid w:val="00544CBC"/>
    <w:rsid w:val="005512A5"/>
    <w:rsid w:val="00555A0A"/>
    <w:rsid w:val="005630C9"/>
    <w:rsid w:val="005649CD"/>
    <w:rsid w:val="005718C3"/>
    <w:rsid w:val="0057314F"/>
    <w:rsid w:val="00591C23"/>
    <w:rsid w:val="005B2319"/>
    <w:rsid w:val="005B7E4F"/>
    <w:rsid w:val="005C3161"/>
    <w:rsid w:val="005C5A24"/>
    <w:rsid w:val="005D158B"/>
    <w:rsid w:val="005D1BB1"/>
    <w:rsid w:val="005D37FA"/>
    <w:rsid w:val="005D7131"/>
    <w:rsid w:val="005E40CA"/>
    <w:rsid w:val="005E616A"/>
    <w:rsid w:val="005F633B"/>
    <w:rsid w:val="00606060"/>
    <w:rsid w:val="00614091"/>
    <w:rsid w:val="006154EB"/>
    <w:rsid w:val="00617F31"/>
    <w:rsid w:val="00626D37"/>
    <w:rsid w:val="00632D11"/>
    <w:rsid w:val="0063646D"/>
    <w:rsid w:val="00640A3D"/>
    <w:rsid w:val="0064175B"/>
    <w:rsid w:val="00651132"/>
    <w:rsid w:val="00652AE7"/>
    <w:rsid w:val="00655F89"/>
    <w:rsid w:val="00665C5A"/>
    <w:rsid w:val="006720A5"/>
    <w:rsid w:val="00673427"/>
    <w:rsid w:val="00675474"/>
    <w:rsid w:val="006770A7"/>
    <w:rsid w:val="006835C8"/>
    <w:rsid w:val="006936FB"/>
    <w:rsid w:val="00695388"/>
    <w:rsid w:val="0069673A"/>
    <w:rsid w:val="00697455"/>
    <w:rsid w:val="00697855"/>
    <w:rsid w:val="006A660F"/>
    <w:rsid w:val="006B28B9"/>
    <w:rsid w:val="006B6532"/>
    <w:rsid w:val="006D6737"/>
    <w:rsid w:val="006D6B25"/>
    <w:rsid w:val="006E2241"/>
    <w:rsid w:val="006E6382"/>
    <w:rsid w:val="006E6780"/>
    <w:rsid w:val="006F69A1"/>
    <w:rsid w:val="00700C4F"/>
    <w:rsid w:val="00710953"/>
    <w:rsid w:val="007125CB"/>
    <w:rsid w:val="007348C6"/>
    <w:rsid w:val="0075264B"/>
    <w:rsid w:val="007548D2"/>
    <w:rsid w:val="00761D69"/>
    <w:rsid w:val="0076256E"/>
    <w:rsid w:val="00766DA8"/>
    <w:rsid w:val="00785339"/>
    <w:rsid w:val="00787527"/>
    <w:rsid w:val="007923F1"/>
    <w:rsid w:val="007A399D"/>
    <w:rsid w:val="007A4BD4"/>
    <w:rsid w:val="007D1A8F"/>
    <w:rsid w:val="007D2B7E"/>
    <w:rsid w:val="007E2797"/>
    <w:rsid w:val="007E5F04"/>
    <w:rsid w:val="007E7029"/>
    <w:rsid w:val="007E709B"/>
    <w:rsid w:val="007F6833"/>
    <w:rsid w:val="00801774"/>
    <w:rsid w:val="00803775"/>
    <w:rsid w:val="008215F0"/>
    <w:rsid w:val="00830E43"/>
    <w:rsid w:val="00851363"/>
    <w:rsid w:val="00851619"/>
    <w:rsid w:val="0085537B"/>
    <w:rsid w:val="00857994"/>
    <w:rsid w:val="00862B23"/>
    <w:rsid w:val="00864AD4"/>
    <w:rsid w:val="0086750A"/>
    <w:rsid w:val="00870513"/>
    <w:rsid w:val="00886BFE"/>
    <w:rsid w:val="00886D05"/>
    <w:rsid w:val="008A3614"/>
    <w:rsid w:val="008A6375"/>
    <w:rsid w:val="008B4546"/>
    <w:rsid w:val="008B6B5E"/>
    <w:rsid w:val="008C4EA2"/>
    <w:rsid w:val="008D5C28"/>
    <w:rsid w:val="008E68DB"/>
    <w:rsid w:val="008F31B1"/>
    <w:rsid w:val="009105DB"/>
    <w:rsid w:val="00917C9F"/>
    <w:rsid w:val="0092150F"/>
    <w:rsid w:val="00921A04"/>
    <w:rsid w:val="00924C30"/>
    <w:rsid w:val="00925829"/>
    <w:rsid w:val="00930D1C"/>
    <w:rsid w:val="00944F1C"/>
    <w:rsid w:val="00946334"/>
    <w:rsid w:val="00951C1F"/>
    <w:rsid w:val="00952197"/>
    <w:rsid w:val="009556DC"/>
    <w:rsid w:val="009742E5"/>
    <w:rsid w:val="00976B15"/>
    <w:rsid w:val="009802B3"/>
    <w:rsid w:val="009A3570"/>
    <w:rsid w:val="009A6684"/>
    <w:rsid w:val="009A6F3F"/>
    <w:rsid w:val="009A73F1"/>
    <w:rsid w:val="009C029B"/>
    <w:rsid w:val="009C3544"/>
    <w:rsid w:val="009C5D2C"/>
    <w:rsid w:val="009D7802"/>
    <w:rsid w:val="009E77BB"/>
    <w:rsid w:val="009F1459"/>
    <w:rsid w:val="00A040C9"/>
    <w:rsid w:val="00A113D5"/>
    <w:rsid w:val="00A24E55"/>
    <w:rsid w:val="00A308A8"/>
    <w:rsid w:val="00A30C32"/>
    <w:rsid w:val="00A34BEB"/>
    <w:rsid w:val="00A52211"/>
    <w:rsid w:val="00A707FA"/>
    <w:rsid w:val="00A7291E"/>
    <w:rsid w:val="00A74D7C"/>
    <w:rsid w:val="00A75191"/>
    <w:rsid w:val="00A751B2"/>
    <w:rsid w:val="00A77B3E"/>
    <w:rsid w:val="00A77B66"/>
    <w:rsid w:val="00A86551"/>
    <w:rsid w:val="00A9060A"/>
    <w:rsid w:val="00AA1FAD"/>
    <w:rsid w:val="00AB4F15"/>
    <w:rsid w:val="00AC08FF"/>
    <w:rsid w:val="00AC0CD3"/>
    <w:rsid w:val="00AC751D"/>
    <w:rsid w:val="00AE394B"/>
    <w:rsid w:val="00AE53DA"/>
    <w:rsid w:val="00AE62CC"/>
    <w:rsid w:val="00AF190D"/>
    <w:rsid w:val="00AF5E52"/>
    <w:rsid w:val="00AF6870"/>
    <w:rsid w:val="00B00BE6"/>
    <w:rsid w:val="00B05859"/>
    <w:rsid w:val="00B105B2"/>
    <w:rsid w:val="00B1065D"/>
    <w:rsid w:val="00B22465"/>
    <w:rsid w:val="00B25183"/>
    <w:rsid w:val="00B33956"/>
    <w:rsid w:val="00B3625B"/>
    <w:rsid w:val="00B3740A"/>
    <w:rsid w:val="00B468D2"/>
    <w:rsid w:val="00B47087"/>
    <w:rsid w:val="00B63461"/>
    <w:rsid w:val="00B6472C"/>
    <w:rsid w:val="00B7135D"/>
    <w:rsid w:val="00B72134"/>
    <w:rsid w:val="00B80DC3"/>
    <w:rsid w:val="00B91701"/>
    <w:rsid w:val="00B952BA"/>
    <w:rsid w:val="00BA2D3A"/>
    <w:rsid w:val="00BA58E1"/>
    <w:rsid w:val="00BA7288"/>
    <w:rsid w:val="00BC53B6"/>
    <w:rsid w:val="00BC63C2"/>
    <w:rsid w:val="00BD142F"/>
    <w:rsid w:val="00BD18AC"/>
    <w:rsid w:val="00BD43F1"/>
    <w:rsid w:val="00BD4EB5"/>
    <w:rsid w:val="00BD509C"/>
    <w:rsid w:val="00BE1C0D"/>
    <w:rsid w:val="00BE1E76"/>
    <w:rsid w:val="00BE76A2"/>
    <w:rsid w:val="00BF52B1"/>
    <w:rsid w:val="00C11987"/>
    <w:rsid w:val="00C25E71"/>
    <w:rsid w:val="00C328BE"/>
    <w:rsid w:val="00C33B3A"/>
    <w:rsid w:val="00C46E86"/>
    <w:rsid w:val="00C55309"/>
    <w:rsid w:val="00C5604E"/>
    <w:rsid w:val="00C664C7"/>
    <w:rsid w:val="00C70F97"/>
    <w:rsid w:val="00C73FA9"/>
    <w:rsid w:val="00C7614C"/>
    <w:rsid w:val="00C82177"/>
    <w:rsid w:val="00C82E28"/>
    <w:rsid w:val="00C932A2"/>
    <w:rsid w:val="00C95EE5"/>
    <w:rsid w:val="00C96D80"/>
    <w:rsid w:val="00CA4D76"/>
    <w:rsid w:val="00CA59DC"/>
    <w:rsid w:val="00CB108F"/>
    <w:rsid w:val="00CB11BC"/>
    <w:rsid w:val="00CB3D8D"/>
    <w:rsid w:val="00CC4FA5"/>
    <w:rsid w:val="00CC776D"/>
    <w:rsid w:val="00CD0009"/>
    <w:rsid w:val="00CD08D0"/>
    <w:rsid w:val="00CE0FBB"/>
    <w:rsid w:val="00CE26AF"/>
    <w:rsid w:val="00CF3955"/>
    <w:rsid w:val="00CF682D"/>
    <w:rsid w:val="00D05A0B"/>
    <w:rsid w:val="00D0727C"/>
    <w:rsid w:val="00D138D1"/>
    <w:rsid w:val="00D30321"/>
    <w:rsid w:val="00D30FAA"/>
    <w:rsid w:val="00D369B3"/>
    <w:rsid w:val="00D36E50"/>
    <w:rsid w:val="00D40DA6"/>
    <w:rsid w:val="00D467FE"/>
    <w:rsid w:val="00D50F24"/>
    <w:rsid w:val="00D53CD2"/>
    <w:rsid w:val="00D56F34"/>
    <w:rsid w:val="00D6200E"/>
    <w:rsid w:val="00D70727"/>
    <w:rsid w:val="00D7558A"/>
    <w:rsid w:val="00DA12EF"/>
    <w:rsid w:val="00DA29FD"/>
    <w:rsid w:val="00DB388A"/>
    <w:rsid w:val="00DB609A"/>
    <w:rsid w:val="00DB7BA0"/>
    <w:rsid w:val="00DF01E1"/>
    <w:rsid w:val="00DF61C5"/>
    <w:rsid w:val="00E05281"/>
    <w:rsid w:val="00E060EE"/>
    <w:rsid w:val="00E1435A"/>
    <w:rsid w:val="00E21272"/>
    <w:rsid w:val="00E270E2"/>
    <w:rsid w:val="00E31922"/>
    <w:rsid w:val="00E332EE"/>
    <w:rsid w:val="00E403E9"/>
    <w:rsid w:val="00E44F64"/>
    <w:rsid w:val="00E51A24"/>
    <w:rsid w:val="00E530BE"/>
    <w:rsid w:val="00E613DC"/>
    <w:rsid w:val="00E624D4"/>
    <w:rsid w:val="00E70465"/>
    <w:rsid w:val="00E74BDB"/>
    <w:rsid w:val="00E7749B"/>
    <w:rsid w:val="00E80765"/>
    <w:rsid w:val="00E836C9"/>
    <w:rsid w:val="00E94D4C"/>
    <w:rsid w:val="00E9526E"/>
    <w:rsid w:val="00E96538"/>
    <w:rsid w:val="00EA28CF"/>
    <w:rsid w:val="00EB4768"/>
    <w:rsid w:val="00EC0DF2"/>
    <w:rsid w:val="00EC3FE4"/>
    <w:rsid w:val="00EC59D9"/>
    <w:rsid w:val="00EC6BEC"/>
    <w:rsid w:val="00ED2231"/>
    <w:rsid w:val="00ED6B30"/>
    <w:rsid w:val="00ED7EA4"/>
    <w:rsid w:val="00EE26DF"/>
    <w:rsid w:val="00EE3423"/>
    <w:rsid w:val="00EE3C38"/>
    <w:rsid w:val="00EE469E"/>
    <w:rsid w:val="00F041F5"/>
    <w:rsid w:val="00F10CC7"/>
    <w:rsid w:val="00F236B0"/>
    <w:rsid w:val="00F276F4"/>
    <w:rsid w:val="00F365BE"/>
    <w:rsid w:val="00F37D53"/>
    <w:rsid w:val="00F4420B"/>
    <w:rsid w:val="00F56F9A"/>
    <w:rsid w:val="00F6089F"/>
    <w:rsid w:val="00F6154D"/>
    <w:rsid w:val="00F65621"/>
    <w:rsid w:val="00F70AE2"/>
    <w:rsid w:val="00F902FD"/>
    <w:rsid w:val="00F94035"/>
    <w:rsid w:val="00FB5C92"/>
    <w:rsid w:val="00FB6A81"/>
    <w:rsid w:val="00FC3F36"/>
    <w:rsid w:val="00FD13DE"/>
    <w:rsid w:val="00FE3A0F"/>
    <w:rsid w:val="00FE3F35"/>
    <w:rsid w:val="00FE49F1"/>
    <w:rsid w:val="00FE63F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uiPriority w:val="99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833"/>
    <w:pPr>
      <w:spacing w:after="200" w:line="276" w:lineRule="auto"/>
    </w:pPr>
    <w:rPr>
      <w:rFonts w:ascii="Arial Narrow" w:eastAsia="Arial Narrow" w:hAnsi="Arial Narro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833"/>
    <w:rPr>
      <w:rFonts w:ascii="Arial Narrow" w:eastAsia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4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9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2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2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9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6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BB1C-E1C9-4910-8F3E-A2391981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Beata Widżgowska</cp:lastModifiedBy>
  <cp:revision>118</cp:revision>
  <cp:lastPrinted>2017-03-15T13:31:00Z</cp:lastPrinted>
  <dcterms:created xsi:type="dcterms:W3CDTF">2017-01-12T12:45:00Z</dcterms:created>
  <dcterms:modified xsi:type="dcterms:W3CDTF">2017-04-11T06:02:00Z</dcterms:modified>
</cp:coreProperties>
</file>