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20" w:rsidRPr="00834720" w:rsidRDefault="00834720" w:rsidP="00834720">
      <w:pPr>
        <w:pBdr>
          <w:bottom w:val="single" w:sz="6" w:space="1" w:color="auto"/>
        </w:pBdr>
        <w:jc w:val="center"/>
        <w:rPr>
          <w:rFonts w:ascii="Arial" w:hAnsi="Arial" w:cs="Arial"/>
          <w:vanish/>
          <w:sz w:val="16"/>
          <w:szCs w:val="16"/>
        </w:rPr>
      </w:pPr>
      <w:r w:rsidRPr="00834720">
        <w:rPr>
          <w:rFonts w:ascii="Arial" w:hAnsi="Arial" w:cs="Arial"/>
          <w:vanish/>
          <w:sz w:val="16"/>
          <w:szCs w:val="16"/>
        </w:rPr>
        <w:t>Początek formularza</w:t>
      </w:r>
    </w:p>
    <w:p w:rsidR="00834720" w:rsidRPr="00834720" w:rsidRDefault="00834720" w:rsidP="00834720">
      <w:pPr>
        <w:spacing w:after="240"/>
      </w:pPr>
      <w:r w:rsidRPr="00834720">
        <w:br/>
        <w:t xml:space="preserve">Ogłoszenie nr 584326-N-2017 z dnia 2017-09-06 r. </w:t>
      </w:r>
    </w:p>
    <w:p w:rsidR="00834720" w:rsidRDefault="00834720" w:rsidP="00834720">
      <w:pPr>
        <w:jc w:val="center"/>
      </w:pPr>
      <w:r w:rsidRPr="00834720">
        <w:t xml:space="preserve">Zakład Usług Komunalnych w Mszanowie Sp. z o.o.: </w:t>
      </w:r>
      <w:r w:rsidRPr="00834720">
        <w:rPr>
          <w:b/>
        </w:rPr>
        <w:t xml:space="preserve">Wykonanie w formule zaprojektuj i wybuduj zadania inwestycyjnego pn.:” Kompleksowa modernizacja zaopatrzenia w wodę Gminy Nowe Miasto Lubawskie ze stacją uzdatniania wody w Mszanowie wraz z niezbędną infrastrukturą - Etap I” </w:t>
      </w:r>
      <w:r>
        <w:rPr>
          <w:b/>
        </w:rPr>
        <w:t>–</w:t>
      </w:r>
      <w:r w:rsidRPr="00834720">
        <w:rPr>
          <w:b/>
        </w:rPr>
        <w:t xml:space="preserve"> II</w:t>
      </w:r>
    </w:p>
    <w:p w:rsidR="00834720" w:rsidRDefault="00834720" w:rsidP="00834720">
      <w:pPr>
        <w:jc w:val="center"/>
      </w:pPr>
      <w:r w:rsidRPr="00834720">
        <w:br/>
        <w:t xml:space="preserve">OGŁOSZENIE O ZAMÓWIENIU - Roboty budowlane </w:t>
      </w:r>
    </w:p>
    <w:p w:rsidR="00834720" w:rsidRPr="00834720" w:rsidRDefault="00834720" w:rsidP="00834720">
      <w:pPr>
        <w:jc w:val="center"/>
      </w:pPr>
    </w:p>
    <w:p w:rsidR="00834720" w:rsidRPr="00834720" w:rsidRDefault="00834720" w:rsidP="00834720">
      <w:r w:rsidRPr="00834720">
        <w:rPr>
          <w:b/>
          <w:bCs/>
        </w:rPr>
        <w:t>Zamieszczanie ogłoszenia:</w:t>
      </w:r>
      <w:r w:rsidRPr="00834720">
        <w:t xml:space="preserve"> Zamieszczanie obowiązkowe </w:t>
      </w:r>
    </w:p>
    <w:p w:rsidR="00834720" w:rsidRPr="00834720" w:rsidRDefault="00834720" w:rsidP="00834720">
      <w:r w:rsidRPr="00834720">
        <w:rPr>
          <w:b/>
          <w:bCs/>
        </w:rPr>
        <w:t>Ogłoszenie dotyczy:</w:t>
      </w:r>
      <w:r w:rsidRPr="00834720">
        <w:t xml:space="preserve"> Zamówienia publicznego </w:t>
      </w:r>
    </w:p>
    <w:p w:rsidR="00834720" w:rsidRPr="00834720" w:rsidRDefault="00834720" w:rsidP="00834720">
      <w:r w:rsidRPr="00834720">
        <w:rPr>
          <w:b/>
          <w:bCs/>
        </w:rPr>
        <w:t xml:space="preserve">Zamówienie dotyczy projektu lub programu współfinansowanego ze środków Unii Europejskiej </w:t>
      </w:r>
    </w:p>
    <w:p w:rsidR="00834720" w:rsidRPr="00834720" w:rsidRDefault="00834720" w:rsidP="00834720">
      <w:r w:rsidRPr="00834720">
        <w:t xml:space="preserve">Tak </w:t>
      </w:r>
    </w:p>
    <w:p w:rsidR="00834720" w:rsidRPr="00834720" w:rsidRDefault="00834720" w:rsidP="00834720">
      <w:r w:rsidRPr="00834720">
        <w:rPr>
          <w:b/>
          <w:bCs/>
        </w:rPr>
        <w:t>Nazwa projektu lub programu</w:t>
      </w:r>
      <w:r w:rsidRPr="00834720">
        <w:t xml:space="preserve"> </w:t>
      </w:r>
      <w:r w:rsidRPr="00834720">
        <w:br/>
        <w:t xml:space="preserve">Dofinansowanie w zakresie gospodarki wodno-ściekowej w ramach działania „Podstawowe usługi i odnowa wsi na obszarach wiejskich” objętego PROW 2014-2020.”. Umowa z Samorządem Województwa Warmińsko-Mazurskiego Nr 00005-65150-UM1400043/16 z dnia 12.06.2017. </w:t>
      </w:r>
    </w:p>
    <w:p w:rsidR="00834720" w:rsidRPr="00834720" w:rsidRDefault="00834720" w:rsidP="00834720">
      <w:r w:rsidRPr="00834720">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4720" w:rsidRPr="00834720" w:rsidRDefault="00834720" w:rsidP="00834720">
      <w:r w:rsidRPr="00834720">
        <w:t xml:space="preserve">Nie </w:t>
      </w:r>
    </w:p>
    <w:p w:rsidR="00834720" w:rsidRPr="00834720" w:rsidRDefault="00834720" w:rsidP="00834720">
      <w:r w:rsidRPr="00834720">
        <w:br/>
        <w:t xml:space="preserve">Należy podać minimalny procentowy wskaźnik zatrudnienia osób należących do jednej lub więcej kategorii, o których mowa w art. 22 ust. 2 ustawy </w:t>
      </w:r>
      <w:proofErr w:type="spellStart"/>
      <w:r w:rsidRPr="00834720">
        <w:t>Pzp</w:t>
      </w:r>
      <w:proofErr w:type="spellEnd"/>
      <w:r w:rsidRPr="00834720">
        <w:t xml:space="preserve">, nie mniejszy niż 30%, osób zatrudnionych przez zakłady pracy chronionej lub wykonawców albo ich jednostki (w %) </w:t>
      </w:r>
      <w:r w:rsidRPr="00834720">
        <w:br/>
      </w:r>
    </w:p>
    <w:p w:rsidR="00834720" w:rsidRPr="00834720" w:rsidRDefault="00834720" w:rsidP="00834720">
      <w:r w:rsidRPr="00834720">
        <w:rPr>
          <w:u w:val="single"/>
        </w:rPr>
        <w:t>SEKCJA I: ZAMAWIAJĄCY</w:t>
      </w:r>
      <w:r w:rsidRPr="00834720">
        <w:t xml:space="preserve"> </w:t>
      </w:r>
    </w:p>
    <w:p w:rsidR="00834720" w:rsidRPr="00834720" w:rsidRDefault="00834720" w:rsidP="00834720">
      <w:r w:rsidRPr="00834720">
        <w:rPr>
          <w:b/>
          <w:bCs/>
        </w:rPr>
        <w:t xml:space="preserve">Postępowanie przeprowadza centralny zamawiający </w:t>
      </w:r>
    </w:p>
    <w:p w:rsidR="00834720" w:rsidRPr="00834720" w:rsidRDefault="00834720" w:rsidP="00834720">
      <w:r w:rsidRPr="00834720">
        <w:t xml:space="preserve">Nie </w:t>
      </w:r>
    </w:p>
    <w:p w:rsidR="00834720" w:rsidRPr="00834720" w:rsidRDefault="00834720" w:rsidP="00834720">
      <w:r w:rsidRPr="00834720">
        <w:rPr>
          <w:b/>
          <w:bCs/>
        </w:rPr>
        <w:t xml:space="preserve">Postępowanie przeprowadza podmiot, któremu zamawiający powierzył/powierzyli przeprowadzenie postępowania </w:t>
      </w:r>
    </w:p>
    <w:p w:rsidR="00834720" w:rsidRPr="00834720" w:rsidRDefault="00834720" w:rsidP="00834720">
      <w:r w:rsidRPr="00834720">
        <w:t xml:space="preserve">Tak </w:t>
      </w:r>
    </w:p>
    <w:p w:rsidR="00834720" w:rsidRPr="00834720" w:rsidRDefault="00834720" w:rsidP="00834720">
      <w:r w:rsidRPr="00834720">
        <w:rPr>
          <w:b/>
          <w:bCs/>
        </w:rPr>
        <w:t>Informacje na temat podmiotu któremu zamawiający powierzył/powierzyli prowadzenie postępowania:</w:t>
      </w:r>
      <w:r w:rsidRPr="00834720">
        <w:t xml:space="preserve"> Pełnomocnik Zamawiającego: Gmina Nowe Miasto Lubawskie, działający w imieniu i na rzecz Zamawiającego, na podstawie powierzenia udzielonego w trybie art. 15 ust. 2 ustawy z dnia 29 stycznia 2004 r. – Prawo zamówień publicznych (t.j. Dz. U. z 2017 r. poz. 1579). </w:t>
      </w:r>
      <w:r w:rsidRPr="00834720">
        <w:br/>
      </w:r>
      <w:r w:rsidRPr="00834720">
        <w:rPr>
          <w:b/>
          <w:bCs/>
        </w:rPr>
        <w:t>Postępowanie jest przeprowadzane wspólnie przez zamawiających</w:t>
      </w:r>
      <w:r w:rsidRPr="00834720">
        <w:t xml:space="preserve"> </w:t>
      </w:r>
    </w:p>
    <w:p w:rsidR="00834720" w:rsidRPr="00834720" w:rsidRDefault="00834720" w:rsidP="00834720">
      <w:r w:rsidRPr="00834720">
        <w:t xml:space="preserve">Nie </w:t>
      </w:r>
    </w:p>
    <w:p w:rsidR="00834720" w:rsidRPr="00834720" w:rsidRDefault="00834720" w:rsidP="00834720">
      <w:r w:rsidRPr="00834720">
        <w:br/>
        <w:t xml:space="preserve">Jeżeli tak, należy wymienić zamawiających, którzy wspólnie przeprowadzają postępowanie oraz podać adresy ich siedzib, krajowe numery identyfikacyjne oraz osoby do kontaktów wraz z danymi do kontaktów: </w:t>
      </w:r>
      <w:r w:rsidRPr="00834720">
        <w:br/>
      </w:r>
      <w:r w:rsidRPr="00834720">
        <w:lastRenderedPageBreak/>
        <w:br/>
      </w:r>
      <w:r w:rsidRPr="00834720">
        <w:rPr>
          <w:b/>
          <w:bCs/>
        </w:rPr>
        <w:t xml:space="preserve">Postępowanie jest przeprowadzane wspólnie z zamawiającymi z innych państw członkowskich Unii Europejskiej </w:t>
      </w:r>
    </w:p>
    <w:p w:rsidR="00834720" w:rsidRPr="00834720" w:rsidRDefault="00834720" w:rsidP="00834720">
      <w:r w:rsidRPr="00834720">
        <w:t xml:space="preserve">Nie </w:t>
      </w:r>
    </w:p>
    <w:p w:rsidR="00834720" w:rsidRPr="00834720" w:rsidRDefault="00834720" w:rsidP="00834720">
      <w:r w:rsidRPr="00834720">
        <w:rPr>
          <w:b/>
          <w:bCs/>
        </w:rPr>
        <w:t>W przypadku przeprowadzania postępowania wspólnie z zamawiającymi z innych państw członkowskich Unii Europejskiej – mające zastosowanie krajowe prawo zamówień publicznych:</w:t>
      </w:r>
      <w:r w:rsidRPr="00834720">
        <w:t xml:space="preserve"> </w:t>
      </w:r>
      <w:r w:rsidRPr="00834720">
        <w:br/>
      </w:r>
      <w:r w:rsidRPr="00834720">
        <w:rPr>
          <w:b/>
          <w:bCs/>
        </w:rPr>
        <w:t>Informacje dodatkowe:</w:t>
      </w:r>
      <w:r w:rsidRPr="00834720">
        <w:t xml:space="preserve"> </w:t>
      </w:r>
    </w:p>
    <w:p w:rsidR="00834720" w:rsidRPr="00834720" w:rsidRDefault="00834720" w:rsidP="00834720">
      <w:r w:rsidRPr="00834720">
        <w:rPr>
          <w:b/>
          <w:bCs/>
        </w:rPr>
        <w:t xml:space="preserve">I. 1) NAZWA I ADRES: </w:t>
      </w:r>
      <w:r w:rsidRPr="00834720">
        <w:t xml:space="preserve">Zakład Usług Komunalnych w Mszanowie Sp. z o.o., krajowy numer identyfikacyjny 28052862300000, ul. ul. Parkowa  2 , 13300   Mszanowo, woj. warmińsko-mazurskie, państwo Polska, tel. 56 47 424 47, e-mail zuk.mszanowo@wp.pl, faks 56 47 263 39. </w:t>
      </w:r>
      <w:r w:rsidRPr="00834720">
        <w:br/>
        <w:t xml:space="preserve">Adres strony internetowej (URL): www.bip.gminanml.pl </w:t>
      </w:r>
      <w:r w:rsidRPr="00834720">
        <w:br/>
        <w:t xml:space="preserve">Adres profilu nabywcy: </w:t>
      </w:r>
      <w:r w:rsidRPr="00834720">
        <w:br/>
        <w:t xml:space="preserve">Adres strony internetowej pod którym można uzyskać dostęp do narzędzi i urządzeń lub formatów plików, które nie są ogólnie dostępne </w:t>
      </w:r>
    </w:p>
    <w:p w:rsidR="00834720" w:rsidRPr="00834720" w:rsidRDefault="00834720" w:rsidP="00834720">
      <w:r w:rsidRPr="00834720">
        <w:rPr>
          <w:b/>
          <w:bCs/>
        </w:rPr>
        <w:t xml:space="preserve">I. 2) RODZAJ ZAMAWIAJĄCEGO: </w:t>
      </w:r>
      <w:r w:rsidRPr="00834720">
        <w:t xml:space="preserve">Podmiot prawa publicznego </w:t>
      </w:r>
      <w:r w:rsidRPr="00834720">
        <w:br/>
      </w:r>
    </w:p>
    <w:p w:rsidR="00834720" w:rsidRPr="00834720" w:rsidRDefault="00834720" w:rsidP="00834720">
      <w:r w:rsidRPr="00834720">
        <w:rPr>
          <w:b/>
          <w:bCs/>
        </w:rPr>
        <w:t xml:space="preserve">I.3) WSPÓLNE UDZIELANIE ZAMÓWIENIA </w:t>
      </w:r>
      <w:r w:rsidRPr="00834720">
        <w:rPr>
          <w:b/>
          <w:bCs/>
          <w:i/>
          <w:iCs/>
        </w:rPr>
        <w:t>(jeżeli dotyczy)</w:t>
      </w:r>
      <w:r w:rsidRPr="00834720">
        <w:rPr>
          <w:b/>
          <w:bCs/>
        </w:rPr>
        <w:t xml:space="preserve">: </w:t>
      </w:r>
    </w:p>
    <w:p w:rsidR="00834720" w:rsidRPr="00834720" w:rsidRDefault="00834720" w:rsidP="00834720">
      <w:r w:rsidRPr="00834720">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34720">
        <w:br/>
      </w:r>
    </w:p>
    <w:p w:rsidR="00834720" w:rsidRPr="00834720" w:rsidRDefault="00834720" w:rsidP="00834720">
      <w:r w:rsidRPr="00834720">
        <w:rPr>
          <w:b/>
          <w:bCs/>
        </w:rPr>
        <w:t xml:space="preserve">I.4) KOMUNIKACJA: </w:t>
      </w:r>
      <w:r w:rsidRPr="00834720">
        <w:br/>
      </w:r>
      <w:r w:rsidRPr="00834720">
        <w:rPr>
          <w:b/>
          <w:bCs/>
        </w:rPr>
        <w:t>Nieograniczony, pełny i bezpośredni dostęp do dokumentów z postępowania można uzyskać pod adresem (URL)</w:t>
      </w:r>
      <w:r w:rsidRPr="00834720">
        <w:t xml:space="preserve"> </w:t>
      </w:r>
    </w:p>
    <w:p w:rsidR="00834720" w:rsidRPr="00834720" w:rsidRDefault="00834720" w:rsidP="00834720">
      <w:r w:rsidRPr="00834720">
        <w:t xml:space="preserve">Tak </w:t>
      </w:r>
      <w:r w:rsidRPr="00834720">
        <w:br/>
        <w:t xml:space="preserve">www.bip.gminanml.pl </w:t>
      </w:r>
    </w:p>
    <w:p w:rsidR="00834720" w:rsidRPr="00834720" w:rsidRDefault="00834720" w:rsidP="00834720">
      <w:r w:rsidRPr="00834720">
        <w:br/>
      </w:r>
      <w:r w:rsidRPr="00834720">
        <w:rPr>
          <w:b/>
          <w:bCs/>
        </w:rPr>
        <w:t xml:space="preserve">Adres strony internetowej, na której zamieszczona będzie specyfikacja istotnych warunków zamówienia </w:t>
      </w:r>
    </w:p>
    <w:p w:rsidR="00834720" w:rsidRPr="00834720" w:rsidRDefault="00834720" w:rsidP="00834720">
      <w:r w:rsidRPr="00834720">
        <w:t xml:space="preserve">Tak </w:t>
      </w:r>
      <w:r w:rsidRPr="00834720">
        <w:br/>
        <w:t xml:space="preserve">www.bip.gminanml.pl </w:t>
      </w:r>
    </w:p>
    <w:p w:rsidR="00834720" w:rsidRPr="00834720" w:rsidRDefault="00834720" w:rsidP="00834720">
      <w:r w:rsidRPr="00834720">
        <w:br/>
      </w:r>
      <w:r w:rsidRPr="00834720">
        <w:rPr>
          <w:b/>
          <w:bCs/>
        </w:rPr>
        <w:t xml:space="preserve">Dostęp do dokumentów z postępowania jest ograniczony - więcej informacji można uzyskać pod adresem </w:t>
      </w:r>
    </w:p>
    <w:p w:rsidR="00834720" w:rsidRPr="00834720" w:rsidRDefault="00834720" w:rsidP="00834720">
      <w:r w:rsidRPr="00834720">
        <w:t xml:space="preserve">Nie </w:t>
      </w:r>
      <w:r w:rsidRPr="00834720">
        <w:br/>
      </w:r>
      <w:r w:rsidRPr="00834720">
        <w:br/>
      </w:r>
      <w:r w:rsidRPr="00834720">
        <w:rPr>
          <w:b/>
          <w:bCs/>
        </w:rPr>
        <w:t>Oferty lub wnioski o dopuszczenie do udziału w postępowaniu należy przesyłać:</w:t>
      </w:r>
      <w:r w:rsidRPr="00834720">
        <w:t xml:space="preserve"> </w:t>
      </w:r>
      <w:r w:rsidRPr="00834720">
        <w:br/>
      </w:r>
      <w:r w:rsidRPr="00834720">
        <w:rPr>
          <w:b/>
          <w:bCs/>
        </w:rPr>
        <w:t>Elektronicznie</w:t>
      </w:r>
      <w:r w:rsidRPr="00834720">
        <w:t xml:space="preserve"> </w:t>
      </w:r>
    </w:p>
    <w:p w:rsidR="00834720" w:rsidRPr="00834720" w:rsidRDefault="00834720" w:rsidP="00834720">
      <w:r w:rsidRPr="00834720">
        <w:t xml:space="preserve">Nie </w:t>
      </w:r>
      <w:r w:rsidRPr="00834720">
        <w:br/>
        <w:t xml:space="preserve">adres </w:t>
      </w:r>
      <w:r w:rsidRPr="00834720">
        <w:br/>
      </w:r>
    </w:p>
    <w:p w:rsidR="00834720" w:rsidRPr="00834720" w:rsidRDefault="00834720" w:rsidP="00834720">
      <w:r w:rsidRPr="00834720">
        <w:rPr>
          <w:b/>
          <w:bCs/>
        </w:rPr>
        <w:lastRenderedPageBreak/>
        <w:t>Dopuszczone jest przesłanie ofert lub wniosków o dopuszczenie do udziału w postępowaniu w inny sposób:</w:t>
      </w:r>
      <w:r w:rsidRPr="00834720">
        <w:t xml:space="preserve"> </w:t>
      </w:r>
      <w:r w:rsidRPr="00834720">
        <w:br/>
        <w:t xml:space="preserve">Nie </w:t>
      </w:r>
      <w:r w:rsidRPr="00834720">
        <w:br/>
        <w:t xml:space="preserve">Inny sposób: </w:t>
      </w:r>
      <w:r w:rsidRPr="00834720">
        <w:br/>
      </w:r>
      <w:r w:rsidRPr="00834720">
        <w:br/>
      </w:r>
      <w:r w:rsidRPr="00834720">
        <w:rPr>
          <w:b/>
          <w:bCs/>
        </w:rPr>
        <w:t>Wymagane jest przesłanie ofert lub wniosków o dopuszczenie do udziału w postępowaniu w inny sposób:</w:t>
      </w:r>
      <w:r w:rsidRPr="00834720">
        <w:t xml:space="preserve"> </w:t>
      </w:r>
      <w:r w:rsidRPr="00834720">
        <w:br/>
        <w:t xml:space="preserve">Tak </w:t>
      </w:r>
      <w:r w:rsidRPr="00834720">
        <w:br/>
        <w:t xml:space="preserve">Inny sposób: </w:t>
      </w:r>
      <w:r w:rsidRPr="00834720">
        <w:br/>
        <w:t xml:space="preserve">Oferta powinna być sporządzona z zachowaniem formy pisemnej </w:t>
      </w:r>
      <w:r w:rsidRPr="00834720">
        <w:br/>
        <w:t xml:space="preserve">Adres: </w:t>
      </w:r>
      <w:r w:rsidRPr="00834720">
        <w:br/>
        <w:t xml:space="preserve">Pełnomocnik Zamawiającego: Gmina Nowe Miasto Lubawskie, Mszanowo, ul. Podleśna 1, 13-300 Nowe Miasto Lubawskie </w:t>
      </w:r>
    </w:p>
    <w:p w:rsidR="00834720" w:rsidRPr="00834720" w:rsidRDefault="00834720" w:rsidP="00834720">
      <w:r w:rsidRPr="00834720">
        <w:br/>
      </w:r>
      <w:r w:rsidRPr="00834720">
        <w:rPr>
          <w:b/>
          <w:bCs/>
        </w:rPr>
        <w:t>Komunikacja elektroniczna wymaga korzystania z narzędzi i urządzeń lub formatów plików, które nie są ogólnie dostępne</w:t>
      </w:r>
      <w:r w:rsidRPr="00834720">
        <w:t xml:space="preserve"> </w:t>
      </w:r>
    </w:p>
    <w:p w:rsidR="00834720" w:rsidRPr="00834720" w:rsidRDefault="00834720" w:rsidP="00834720">
      <w:r w:rsidRPr="00834720">
        <w:t xml:space="preserve">Nie </w:t>
      </w:r>
      <w:r w:rsidRPr="00834720">
        <w:br/>
        <w:t xml:space="preserve">Nieograniczony, pełny, bezpośredni i bezpłatny dostęp do tych narzędzi można uzyskać pod adresem: (URL) </w:t>
      </w:r>
      <w:r w:rsidRPr="00834720">
        <w:br/>
      </w:r>
    </w:p>
    <w:p w:rsidR="00834720" w:rsidRPr="00834720" w:rsidRDefault="00834720" w:rsidP="00834720">
      <w:r w:rsidRPr="00834720">
        <w:rPr>
          <w:u w:val="single"/>
        </w:rPr>
        <w:t xml:space="preserve">SEKCJA II: PRZEDMIOT ZAMÓWIENIA </w:t>
      </w:r>
    </w:p>
    <w:p w:rsidR="00834720" w:rsidRPr="00834720" w:rsidRDefault="00834720" w:rsidP="00834720">
      <w:r w:rsidRPr="00834720">
        <w:br/>
      </w:r>
      <w:r w:rsidRPr="00834720">
        <w:rPr>
          <w:b/>
          <w:bCs/>
        </w:rPr>
        <w:t xml:space="preserve">II.1) Nazwa nadana zamówieniu przez zamawiającego: </w:t>
      </w:r>
      <w:r w:rsidRPr="00834720">
        <w:t xml:space="preserve">Wykonanie w formule zaprojektuj i wybuduj zadania inwestycyjnego pn.:” Kompleksowa modernizacja zaopatrzenia w wodę Gminy Nowe Miasto Lubawskie ze stacją uzdatniania wody w Mszanowie wraz z niezbędną infrastrukturą - Etap I” - II </w:t>
      </w:r>
      <w:r w:rsidRPr="00834720">
        <w:br/>
      </w:r>
      <w:r w:rsidRPr="00834720">
        <w:rPr>
          <w:b/>
          <w:bCs/>
        </w:rPr>
        <w:t xml:space="preserve">Numer referencyjny: </w:t>
      </w:r>
      <w:r w:rsidRPr="00834720">
        <w:t xml:space="preserve">ZP.271.1.18.2017 </w:t>
      </w:r>
      <w:r w:rsidRPr="00834720">
        <w:br/>
      </w:r>
      <w:r w:rsidRPr="00834720">
        <w:rPr>
          <w:b/>
          <w:bCs/>
        </w:rPr>
        <w:t xml:space="preserve">Przed wszczęciem postępowania o udzielenie zamówienia przeprowadzono dialog techniczny </w:t>
      </w:r>
    </w:p>
    <w:p w:rsidR="00834720" w:rsidRPr="00834720" w:rsidRDefault="00834720" w:rsidP="00834720">
      <w:pPr>
        <w:jc w:val="both"/>
      </w:pPr>
      <w:r w:rsidRPr="00834720">
        <w:t xml:space="preserve">Nie </w:t>
      </w:r>
    </w:p>
    <w:p w:rsidR="00834720" w:rsidRPr="00834720" w:rsidRDefault="00834720" w:rsidP="00834720">
      <w:r w:rsidRPr="00834720">
        <w:br/>
      </w:r>
      <w:r w:rsidRPr="00834720">
        <w:rPr>
          <w:b/>
          <w:bCs/>
        </w:rPr>
        <w:t xml:space="preserve">II.2) Rodzaj zamówienia: </w:t>
      </w:r>
      <w:r w:rsidRPr="00834720">
        <w:t xml:space="preserve">Roboty budowlane </w:t>
      </w:r>
      <w:r w:rsidRPr="00834720">
        <w:br/>
      </w:r>
      <w:r w:rsidRPr="00834720">
        <w:rPr>
          <w:b/>
          <w:bCs/>
        </w:rPr>
        <w:t>II.3) Informacja o możliwości składania ofert częściowych</w:t>
      </w:r>
      <w:r w:rsidRPr="00834720">
        <w:t xml:space="preserve"> </w:t>
      </w:r>
      <w:r w:rsidRPr="00834720">
        <w:br/>
        <w:t xml:space="preserve">Zamówienie podzielone jest na części: </w:t>
      </w:r>
    </w:p>
    <w:p w:rsidR="00834720" w:rsidRPr="00834720" w:rsidRDefault="00834720" w:rsidP="00834720">
      <w:r w:rsidRPr="00834720">
        <w:t xml:space="preserve">Nie </w:t>
      </w:r>
      <w:r w:rsidRPr="00834720">
        <w:br/>
      </w:r>
      <w:r w:rsidRPr="00834720">
        <w:rPr>
          <w:b/>
          <w:bCs/>
        </w:rPr>
        <w:t>Oferty lub wnioski o dopuszczenie do udziału w postępowaniu można składać w odniesieniu do:</w:t>
      </w:r>
      <w:r w:rsidRPr="00834720">
        <w:t xml:space="preserve"> </w:t>
      </w:r>
      <w:r w:rsidRPr="00834720">
        <w:br/>
      </w:r>
    </w:p>
    <w:p w:rsidR="00834720" w:rsidRPr="00834720" w:rsidRDefault="00834720" w:rsidP="00834720">
      <w:r w:rsidRPr="00834720">
        <w:rPr>
          <w:b/>
          <w:bCs/>
        </w:rPr>
        <w:t>Zamawiający zastrzega sobie prawo do udzielenia łącznie następujących części lub grup części:</w:t>
      </w:r>
      <w:r w:rsidRPr="00834720">
        <w:t xml:space="preserve"> </w:t>
      </w:r>
      <w:r w:rsidRPr="00834720">
        <w:br/>
      </w:r>
      <w:r w:rsidRPr="00834720">
        <w:br/>
      </w:r>
      <w:r w:rsidRPr="00834720">
        <w:rPr>
          <w:b/>
          <w:bCs/>
        </w:rPr>
        <w:t>Maksymalna liczba części zamówienia, na które może zostać udzielone zamówienie jednemu wykonawcy:</w:t>
      </w:r>
      <w:r w:rsidRPr="00834720">
        <w:t xml:space="preserve"> </w:t>
      </w:r>
      <w:r w:rsidRPr="00834720">
        <w:br/>
      </w:r>
      <w:r w:rsidRPr="00834720">
        <w:br/>
      </w:r>
      <w:r w:rsidRPr="00834720">
        <w:rPr>
          <w:b/>
          <w:bCs/>
        </w:rPr>
        <w:t xml:space="preserve">II.4) Krótki opis przedmiotu zamówienia </w:t>
      </w:r>
      <w:r w:rsidRPr="00834720">
        <w:rPr>
          <w:i/>
          <w:iCs/>
        </w:rPr>
        <w:t>(wielkość, zakres, rodzaj i ilość dostaw, usług lub robót budowlanych lub określenie zapotrzebowania i wymagań )</w:t>
      </w:r>
      <w:r w:rsidRPr="00834720">
        <w:rPr>
          <w:b/>
          <w:bCs/>
        </w:rPr>
        <w:t xml:space="preserve"> a w przypadku partnerstwa innowacyjnego - określenie zapotrzebowania na innowacyjny produkt, </w:t>
      </w:r>
      <w:r w:rsidRPr="00834720">
        <w:rPr>
          <w:b/>
          <w:bCs/>
        </w:rPr>
        <w:lastRenderedPageBreak/>
        <w:t xml:space="preserve">usługę lub roboty budowlane: </w:t>
      </w:r>
      <w:r w:rsidRPr="00834720">
        <w:t xml:space="preserve">1. Przedmiotem zamówienia jest opracowanie dokumentacji projektowo-kosztorysowej i na jej podstawie wykonanie robót dla zadania inwestycyjnego pn.: „Kompleksowa modernizacja zaopatrzenia w wodę Gminy Nowe Miasto Lubawskie ze stacją uzdatniania wody w Mszanowie wraz z niezbędną infrastrukturą - Etap I” - II Zamówienie będzie finansowane ze środków własnych Zamawiającego oraz ze środków uzyskanych z dofinansowania w zakresie gospodarki wodno-ściekowej w ramach działania „Podstawowe usługi i odnowa wsi na obszarach wiejskich” objętego PROW 2014-2020.”. Umowa z Samorządem Województwa Warmińsko-Mazurskiego Nr 00005-65150-UM1400043/16 z dnia 12.06.2017. 2. Zadanie składa się z: 1) zad. 1/1 – przebudowa sieci wodociągowych – Skarlin – inwestycja obejmuje wykonanie studni redukcyjnych, pompowni strefowej PS6 i wykonanie nowych sieci wodociągowych o różnych średnicach i łącznej długości około 2590 m, inwestycja zlokalizowana na działkach nr 171, 469/2, 59, 161/2, 156, 208, 418, 483, 469/3, 439/1, 487, 206, 177, 188, 296, 302 obręb geodezyjny Skarlin. 2) zad. 1/2 - przebudowa i rozbudowa sieci wodociągowych – Skarlin – inwestycja obejmuje wykonanie studni redukcyjnej i wykonanie nowego odcinka sieci wodociągowej o średnicy 110 mm i długości około 750 m, inwestycja zlokalizowana na działkach nr 395/7, 396 obręb geodezyjny Skarlin i nr 13, 13/1 obręb geodezyjny Nowy Dwór. 3) zad. 1/4 – przebudowa i rozbudowa sieci wodociągowych – Lekarty – inwestycja obejmuje wykonanie studni redukcyjnych i wykonanie nowego odcinka sieci wodociągowej o średnicy 160 mm i długości około 1260 m, inwestycja zlokalizowana na działkach nr 249/1, 185/9 obręb geodezyjny Lekarty i nr 112/1, 161 obręb geodezyjny Gryźliny. 4) zad. 2 – przebudowa i rozbudowa stacji uzdatniania wody SUW Skarlin – inwestycja zlokalizowana na działce nr 439/1 obręb geodezyjny Skarlin. 5) wykonanie kompletnej dokumentacji projektowej i uzyskanie wynikających z przepisów: opinii, uzgodnień i pozwoleń wraz z pozwoleniem na budowę w zakresie rozbudowy i przebudowy SUW w Skarlinie, przebudowy i rozbudowy sieci wodociągowej w Skarlinie oraz przebudowy i rozbudowy sieci wodociągowej w Lekartach - Szczegóły dotyczące zakresu prac projektowych i robót budowlanych a także innych wymagań technicznych opisuje program funkcjonalno-użytkowy (dalej zwany również: „PFU”) dla zadania pn.: Kompleksowa modernizacja zaopatrzenia w wodę Gminy Nowe Miasto Lubawskie ze stacją uzdatniania wody w Mszanowie wraz z niezbędną infrastrukturą - Etap I (II) – Załącznik nr 7 do SIWZ. 3. Zakres zamówienia obejmuje nadto: 1) sporządzenie projektów wykonawczych, 2) wykonanie zgodnie z dokumentacją projektową (po uzyskaniu pozwolenia na budowę) wszystkich robót budowlanych, prac montażowych i prób technologicznych, związanych z niezbędnymi urządzeniami, instalacjami technologicznymi (w tym rozruchu i próby eksploatacyjne) oraz przygotowanie dokumentów związanych z oddaniem przedmiotu zamówienia w użytkowanie. 3) dostawa i montaż wyposażenia technologicznego, sprzętu i maszyn na podstawie powyższych projektów, 4) dostawa i montaż systemu zasilania obiektowego w energie elektryczną, sterowania, </w:t>
      </w:r>
      <w:proofErr w:type="spellStart"/>
      <w:r w:rsidRPr="00834720">
        <w:t>AKPiA</w:t>
      </w:r>
      <w:proofErr w:type="spellEnd"/>
      <w:r w:rsidRPr="00834720">
        <w:t xml:space="preserve"> i monitorowania stanów pracy zmodernizowanych i rozbudowanych obiektów, z odwzorowaniem sygnałów w budynku SUW, (na podstawie wykonanego projektu), 5) opracowanie dokumentacji powykonawczej dla zrealizowanej inwestycji. 4. Realizacja zadania określonego w ust. 1 musi zapewnić, że jakość dostarczanej do odbiorców wody ulegnie poprawie i będzie utrzymane wymagane ciśnienie w sieci. Wykonanie zadania ma uwzględniać założenia i uwarunkowania przedstawione w Programie funkcjonalno-użytkowym w szczególności podstawowe parametry określające jakość wody i ciśnienie w sieci. 5. Zamówienie obejmuje wykonanie projektu budowlanego i wykonawczego wraz z uzyskaniem wszystkich niezbędnych decyzji i uzgodnień oraz wykonanie kompletnych robót </w:t>
      </w:r>
      <w:r w:rsidRPr="00834720">
        <w:lastRenderedPageBreak/>
        <w:t xml:space="preserve">budowlanych zgodnie z obowiązującymi przepisami i normami. 6. W szczególności zakres zamówienia obejmuje : 1) projektowanie, 2) realizację robót budowlano-montażowych, wraz z zagospodarowaniem terenu i obiektami małej architektury, 3) realizację robót rozbiórkowych, 4) zagospodarowanie odpadów powstających w trakcie budowy łącznie z osadami, szlamami z obiektów adaptowanych, 5) przeprowadzenie prób końcowych i próby eksploatacyjnej, rozruchu stacji uzdatniania wody wraz ze szkoleniem personelu wyznaczonego przez Zamawiającego, wraz ze sporządzeniem instrukcji eksploatacji Stacji Uzdatniania Wody w Skarlinie. 6) sporządzenie dokumentacji powykonawczej 7) dostarczenie kompletnego wyposażenia BHP i p.poż, 8) dostarczenie kompletnego wyposażenia konserwacyjnego oraz ujętego w opracowaniu tj. PFU i dokumentacji przetargowej 9) uzyskanie pozwolenia wodno-prawnego 10) uzyskanie decyzji na wyłączenie gruntów z produkcji rolnej 11) uzyskanie w imieniu Zamawiającego pozwolenia na użytkowanie 7. Uwagi i wymagania dodatkowe: 1) Zamawiający wymaga aby, zastosowane urządzenia i wyposażenie były odpowiedniej jakości zapewniającej długą i pewną eksploatację, a wszystkie urządzenia, prace i instalacje nie wymienione szczegółowo w normach lub przepisach były wykonane zgodnie z najlepszą praktyką i doświadczeniem Wykonawcy. 2) nie dopuszcza się stosowania urządzeń prototypowych, nie sprawdzonych w poprawnej eksploatacji, 3) przy doborze urządzeń należy dążyć do ujednolicenia producentów i typów, 4) elementy konstrukcji urządzeń winny być wykonane z materiałów odpornych na działanie korozyjne środowiska, w którym będą zainstalowane, 5) Prace budowlane i technologia powinny być wykonane w standardzie nie niższym niż określonym w PFU. 8. W trakcie procesu inwestycyjnego Wykonawca zobowiązany jest do uzgadniania z Zamawiającym zakresu wprowadzanych rozwiązań modernizacyjnych oraz planowanych do zastosowania nowych urządzeń i obiektów. 9. Na każdym etapie projektowania będzie wymagane zachowanie ścisłego kontaktu z Zamawiającym oraz uwzględnienie jego sugestii i weryfikacji dotyczących rozwiązań technicznych i lokalizacyjnych, a w szczególności uzgodnienie z Zamawiającym specyfikacji technicznej wykonania i odbioru robót. 10. Sugestie Zamawiającego dotyczące szczegółowych rozwiązań technicznych, nie kolidujące z ogólnym rozwiązaniem proponowanym przez Wykonawcę, będą wiążące dla Wykonawcy. 11. Wykonawca zobowiązany jest do przeniesienia na Zamawiającego praw własności intelektualnej oraz udzielenia licencji na zasadach określonych we wzorze umowy. 12. W zakresie wykonania robót wykonawca zastosuje się do wymagań określonych w PFU w szczególności wykona SUW w Skarlinie zgodnie z zaakceptowanymi przez Inspektora Nadzoru Inwestorskiego, Zamawiającego oraz innymi osobami przez niego wyznaczonymi, Koncepcją, Projektem Budowlanym oraz Dokumentacją Wykonawczą SUW. W ramach realizacji tego zadania wykonane zostaną: 1) Prace przygotowawcze i pomocnicze związane z zagospodarowaniem placu budowy, w tym: a) zaplecze budowy, b) doprowadzenie mediów niezbędnych dla Wykonawcy dla potrzeb budowy, c) ogrodzenia tymczasowe, d) drogi dojazdowe do obiektów, e) urządzenia ppoż. i BHP 2) pełna obsługa geodezyjna na etapie wykonawstwa robót i inwentaryzacji powykonawczej oraz wykonanie wierceń geologicznych. 3) roboty budowlane, rozbiórkowe i wykończeniowe, w tym: a) roboty ziemne, betonowe i żelbetowe, b) roboty budowlane wraz z ich kompletnym wykończeniem, c) pozostałe roboty budowlane i wykończeniowe. 4) Wykonanie obiektów technologicznych wyszczególnionych w PFU , wraz z zainstalowanymi maszynami i urządzeniami oraz prace montażowo – instalacyjne pozwalające na osiągnięcie całkowitego założonego efektu robót. 5) Wykonanie sieci, w tym: a) sieci kanalizacyjne sanitarne, b) sieć kanalizacyjna deszczowa (jeśli będzie konieczna), c) sieć wodociągowa, d) sieć wody technologicznej, e) sieci </w:t>
      </w:r>
      <w:proofErr w:type="spellStart"/>
      <w:r w:rsidRPr="00834720">
        <w:lastRenderedPageBreak/>
        <w:t>międzyobiektowe</w:t>
      </w:r>
      <w:proofErr w:type="spellEnd"/>
      <w:r w:rsidRPr="00834720">
        <w:t xml:space="preserve"> 6) Wykonanie instalacji elektrycznych i </w:t>
      </w:r>
      <w:proofErr w:type="spellStart"/>
      <w:r w:rsidRPr="00834720">
        <w:t>AKPiA</w:t>
      </w:r>
      <w:proofErr w:type="spellEnd"/>
      <w:r w:rsidRPr="00834720">
        <w:t xml:space="preserve">: a) wykonanie przebudowy stacji transformatorowej (jeśli będzie wymagana), b) montaż i instalacja rozdzielnic, c) instalacje siłowe, sterownicze, uziemiające i połączeń wyrównawczych, d) instalacje oświetlenia i gniazd ogólnych, e) instalacje piorunochronne, f) instalacja zasilania urządzeń technologicznych SUW i przepompowni g) instalacje wewnętrzne dla potrzeb własnych SUW, h) instalacje oświetlenia zewnętrznego, i) instalacje systemu </w:t>
      </w:r>
      <w:proofErr w:type="spellStart"/>
      <w:r w:rsidRPr="00834720">
        <w:t>AKPiA</w:t>
      </w:r>
      <w:proofErr w:type="spellEnd"/>
      <w:r w:rsidRPr="00834720">
        <w:t xml:space="preserve"> (w tym m.in.: sterowniki PLC, urządzenia pomiarowe, elementy wizualizacji i synoptyki, wyposażenie rozdzielnic związane ze sterowaniem), 7) Zagospodarowanie terenu obejmujące w szczególności: a) drogi i ciągi komunikacyjne na terenie SUW, w tym parkingi i chodniki, b) odwodnienia powierzchniowe placów, dróg i terenu punktu zlewnego. Zbiorczą kanalizację deszczową wykonać w przypadku zaistnienia konieczności jej realizacji. c) uporządkowanie placu budowy oraz przywrócenie stanu pierwotnego obiektów naruszonych, d) ukształtowanie terenu i zieleń, e) ogrodzenie terenu w tym bramy wjazdowe, 8) Ogół pozostałych prac i dostaw niezbędnych do kompletnego zrealizowania zadania i uzyskania pozwoleń wymaganych prawem oraz przekazania inwestycji do eksploatacji i użytkowania – w tym wyposażenie p.poż i BHP. 13. Obowiązki Wykonawcy związane z realizacją zamówienia: 1) zorganizowanie na swój koszt placu budowy oraz prowadzenie robót zgodnie z przepisami bhp oraz ppoż., 2) zapewnienie bieżącej obsługi geodezyjnej przez uprawnione służby geodezyjne, 3) oznakowanie i zabezpieczenie dróg publicznych w zakresie wynikającym z uzgodnień z zarządcami tych dróg, 4) zorganizowanie i przeprowadzenie niezbędnych badań i odbiorów oraz kompletowanie dokumentacji obejmującej zakres robót objętych przedmiotem przetargu, 5) naprawę zinwentaryzowanych urządzeń podziemnych uszkodzonych podczas wykonywania robót, 6) pokrycie kosztów usunięcia niewypałów, niewybuchów i amunicji odkrytych w trakcie robót, 7) uporządkowanie terenu budowy po zakończeniu robót i przekazanie go Zamawiającemu najpóźniej do dnia odbioru końcowego. 8) Zamawiający nie przewiduje wypłaty odszkodowań właścicielom posesji za szkody zawinione przez Wykonawcę powstałe podczas budowy. Na Wykonawcy ciąży obowiązek dokonywania uzgodnień z właścicielami posesji dotyczących wejścia z robotami, minimalizacji szkód oraz ponoszenia kosztów z tym związanych. 9) Wykonawca jest gospodarzem na terenie budowy od daty przekazania placu budowy do czasu odbioru końcowego, a w szczególności zobowiązany jest do: a) ochrony mienia i zabezpieczenia przeciwpożarowego, b) nadzoru nad bhp, c) ustalania i utrzymywania porządku, d) odpowiedniej organizacji placu budowy, zabezpieczenia magazynowego i dozoru mienia, e) dostarczenia atestów zastosowanych materiałów, wyników oraz protokołów badań, sprawozdań i prób dotyczących realizowanego zamówienia . 10) Wykonawca winien opracować dokumentację projektową w zakresie zgodnym z „Rozporządzeniem Ministra Infrastruktury z dnia 02.09.2004 r. w sprawie szczegółowego zakresu i formy dokumentacji projektowej, specyfikacji technicznych wykonania i odbioru robót budowlanych oraz programu funkcjonalno-użytkowego”, 11) Wykonawca winien uzyskać wszelkie niezbędne decyzje, pozwolenia i uzgodnienia niezbędne do realizacji zadania przed rozpoczęciem robót budowlanych i po zakończeniu robót budowlanych (w przypadku takiej konieczności uzyskanie decyzji pozwolenia na użytkowanie lub zaświadczenia od właściwego organu o przyjęciu zgłoszenia o zakończeniu robót budowlanych), 12) Wykonawca zapewni nadzór autorski dla opracowanej dokumentacji projektowej w trakcie realizacji robót budowlanych, 13) Wykonawca opracuje projekt tymczasowej oraz stałej organizacji ruchu (w przypadku takiej konieczności) wraz z uzyskaniem ich zatwierdzenia i wniesieniem w terenie, 14. Cena za wykonanie dokumentacji projektowej nie może być wyższa niż 3,5% całkowitego wynagrodzenia brutto należnego </w:t>
      </w:r>
      <w:r w:rsidRPr="00834720">
        <w:lastRenderedPageBreak/>
        <w:t xml:space="preserve">wykonawcy (określonego w formularzu ofertowym cz. B pkt. 1, stanowiącego załącznik Nr 1 do SIWZ). 15. Wymagany minimalny okres gwarancji jakości i rękojmi za wady wynosi 3 lata (36 miesięcy) od daty podpisania protokołu odbioru końcowego inwestycji. 16. Wykonawca zrealizuje roboty będące przedmiotem umowy z materiałów własnych (zakupionych przez siebie). Ewentualne podane w opisach nazwy własne nie mają na celu naruszenia art. 29 i 7 ustawy z dnia 29 stycznia 2004 r. Prawo zamówień publicznych (Dz. U. z 2017 r. poz. 1579), a mają jedynie za zadanie sprecyzowanie oczekiwań jakościowych i technologicznych Zamawiającego. Zamawiający dopuszcza rozwiązania równoważne pod warunkiem spełnienia tego samego poziomu technologicznego, wydajnościowego i funkcjonalnego założonego w projekcie. Przyjęcie rozwiązań równoważnych powodujące konieczność ingerencji w dokumentację projektową i wydane decyzje administracyjne wymagają ewentualnej zgody autora projektu w zakresie ochrony praw autorskich. Koszty związane z koniecznością zmian w projekcie i wydanych decyzjach administracyjnych leżą po stronie Wykonawcy. Termin wykonania całości przedmiotu zamówienia musi uwzględniać czas niezbędny na wykonanie ewentualnych zmian. W przypadku jakichkolwiek wątpliwości zgodnie z art.30 ust. 5 ustawy </w:t>
      </w:r>
      <w:proofErr w:type="spellStart"/>
      <w:r w:rsidRPr="00834720">
        <w:t>Pzp</w:t>
      </w:r>
      <w:proofErr w:type="spellEnd"/>
      <w:r w:rsidRPr="00834720">
        <w:t xml:space="preserve"> udowodnienie „równoważności” spoczywa na Wykonawcy. W razie wątpliwości co do ceny oferty, Zamawiający zastrzega sobie prawo do żądania od Wykonawcy na każdym etapie sprawdzania ofert zestawienia maszyn i urządzeń w celu sprawdzenia czy ich parametry są zgodne lub lepsze od tych opisanych w PFU. 17. Wizja lokalna w terenie. Pomimo „Szczegółowego opisu przedmiotu zamówienia”, Zamawiający informuje o możliwości dokonania przed złożeniem oferty wizji lokalnej terenu budowy w celu oszacowania przez Wykonawcę na jego własną odpowiedzialność, kosztów i </w:t>
      </w:r>
      <w:proofErr w:type="spellStart"/>
      <w:r w:rsidRPr="00834720">
        <w:t>ryzyk</w:t>
      </w:r>
      <w:proofErr w:type="spellEnd"/>
      <w:r w:rsidRPr="00834720">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 18. Wszystkie zapisy SIWZ należy rozpatrywać łącznie z opisami technicznymi zawartymi w PFU. 19. Zamawiający nie wprowadza zastrzeżenia wskazującego na obowiązek osobistego wykonania przez Wykonawcę kluczowych części zamówienia. 20. Wykonawca zobowiązany jest przedstawić w ofercie część zamówienia, której wykonanie powierzy podwykonawcom. Nie wykazanie podwykonawstwa przez Wykonawcę w ofercie oznaczać będzie, że przedmiot zamówienia zrealizowany zostanie wyłącznie przez Wykonawcę. 21. Realizacja zamówienia podlega prawu polskiemu, w tym w szczególności ustawie z dnia 7 lipca 1994 r. Prawo budowlane (tekst jednolity: Dz.U. z 2017 r. poz. 1332 z późn. zm.), ustawie z dnia 23 kwietnia 1964 r. Kodeks cywilny (tekst jednolity: Dz.U. z 2017 r. poz. 459) i ustawie z dnia 29 stycznia 2004 r. Prawo zamówień publicznych (tekst jednolity: Dz. U. 2017 r. poz. 1579 ze zm.). 22. 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 23. Zamawiający stosownie do art. 29 ust. 3a ustawy </w:t>
      </w:r>
      <w:proofErr w:type="spellStart"/>
      <w:r w:rsidRPr="00834720">
        <w:t>Pzp</w:t>
      </w:r>
      <w:proofErr w:type="spellEnd"/>
      <w:r w:rsidRPr="00834720">
        <w:t xml:space="preserve">, wymaga, aby wszystkie prace fizyczne w szczególności związane z budową stacji uzdatniania wody oraz sieci, w tym prace operatorów sprzętu związane z wykonywaniem wszystkich robót objętych zamówieniem, jeżeli wykonywanie tych czynności polega na wykonywaniu pracy w sposób określony w art. 22 § 11) ustawy z dnia 26 czerwca 1974 r. – Kodeks pracy, były wykonywane przez osoby zatrudnione przez Wykonawcę na podstawie umowy o pracę. Obowiązek ten dotyczy również podwykonawców – Wykonawca jest zobowiązany zawrzeć w każdej umowie o </w:t>
      </w:r>
      <w:r w:rsidRPr="00834720">
        <w:lastRenderedPageBreak/>
        <w:t xml:space="preserve">podwykonawstwo stosowne zapisy zobowiązujące podwykonawców do zatrudnienia na umowę o pracę wszystkich osób wykonujących wskazane wyżej czynności. 24. Powyższy wymóg nie jest skuteczny w przypadku, gdy w/w czynności zostaną powierzone osobom fizycznym prowadzącym działalność gospodarczą, które w/w czynności będą wykonywać osobiście na podstawie łączącego je z wykonawcą lub podwykonawcą stosunku cywilnoprawnego. 25. Zamawiający nie narzuca wymiaru etatu, na jaki ma lub mają być zatrudnione osoba lub osoby wykonujące w/w czynności. 26. 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 27. Wymagania dotyczące zatrudnienia przez Wykonawcę lub podwykonawcę na podstawie umowy o pracę, o których mowa w art. 29 ust. 3a ustawy PZP, osób wykonujących wskazane przez Zamawiającego czynności w zakresie realizacji zamówienia, zostały określone w Załączniku nr 5 do SIWZ – wzorze umowy. Powyższe wymagania określają w szczególności: 1) rodzaj czynności w zakresie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28. Podwykonawca, o którym mowa w art. 29 ust. 3a ustawy </w:t>
      </w:r>
      <w:proofErr w:type="spellStart"/>
      <w:r w:rsidRPr="00834720">
        <w:t>Pzp</w:t>
      </w:r>
      <w:proofErr w:type="spellEnd"/>
      <w:r w:rsidRPr="00834720">
        <w:t xml:space="preserve">, winien być rozumiany jako podmiot, z którym zawarto umowę o podwykonawstwo zdefiniowaną w art. 2 pkt 9b) ustawy </w:t>
      </w:r>
      <w:proofErr w:type="spellStart"/>
      <w:r w:rsidRPr="00834720">
        <w:t>Pzp</w:t>
      </w:r>
      <w:proofErr w:type="spellEnd"/>
      <w:r w:rsidRPr="00834720">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834720">
        <w:t>Pzp</w:t>
      </w:r>
      <w:proofErr w:type="spellEnd"/>
      <w:r w:rsidRPr="00834720">
        <w:t xml:space="preserve">). 29. Wykonawca zobowiązany jest zrealizować zamówienie na zasadach i warunkach opisanych we wzorze umowy stanowiącym załącznik nr 5 do SIWZ. </w:t>
      </w:r>
      <w:r w:rsidRPr="00834720">
        <w:br/>
      </w:r>
      <w:r w:rsidRPr="00834720">
        <w:br/>
      </w:r>
      <w:r w:rsidRPr="00834720">
        <w:rPr>
          <w:b/>
          <w:bCs/>
        </w:rPr>
        <w:t xml:space="preserve">II.5) Główny kod CPV: </w:t>
      </w:r>
      <w:r w:rsidRPr="00834720">
        <w:t xml:space="preserve">45232430-5 </w:t>
      </w:r>
      <w:r w:rsidRPr="00834720">
        <w:br/>
      </w:r>
      <w:r w:rsidRPr="00834720">
        <w:rPr>
          <w:b/>
          <w:bCs/>
        </w:rPr>
        <w:t>Dodatkowe kody CPV:</w:t>
      </w:r>
      <w:r w:rsidRPr="00834720">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Kod CPV</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74222000-1</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74232000-4</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45111000-8</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45112000-5</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45113000-2</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45121000-1</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45122000-8</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45223000-6</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45231000-5</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45233000-9</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45252000-8</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lastRenderedPageBreak/>
              <w:t>45261000-4</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45262000-1</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45311000-0</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45314000-1</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45317000-2</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45331000-6</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45342000-6</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45410000-4</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45421000-4</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45431000-7</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45442000-7</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45453000-7</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45231300-8</w:t>
            </w:r>
          </w:p>
        </w:tc>
      </w:tr>
    </w:tbl>
    <w:p w:rsidR="00834720" w:rsidRPr="00834720" w:rsidRDefault="00834720" w:rsidP="00834720">
      <w:r w:rsidRPr="00834720">
        <w:br/>
      </w:r>
      <w:r w:rsidRPr="00834720">
        <w:rPr>
          <w:b/>
          <w:bCs/>
        </w:rPr>
        <w:t xml:space="preserve">II.6) Całkowita wartość zamówienia </w:t>
      </w:r>
      <w:r w:rsidRPr="00834720">
        <w:rPr>
          <w:i/>
          <w:iCs/>
        </w:rPr>
        <w:t>(jeżeli zamawiający podaje informacje o wartości zamówienia)</w:t>
      </w:r>
      <w:r w:rsidRPr="00834720">
        <w:t xml:space="preserve">: </w:t>
      </w:r>
      <w:r w:rsidRPr="00834720">
        <w:br/>
        <w:t xml:space="preserve">Wartość bez VAT: </w:t>
      </w:r>
      <w:r w:rsidRPr="00834720">
        <w:br/>
        <w:t xml:space="preserve">Waluta: </w:t>
      </w:r>
    </w:p>
    <w:p w:rsidR="00834720" w:rsidRPr="00834720" w:rsidRDefault="00834720" w:rsidP="00834720">
      <w:r w:rsidRPr="00834720">
        <w:br/>
      </w:r>
      <w:r w:rsidRPr="00834720">
        <w:rPr>
          <w:i/>
          <w:iCs/>
        </w:rPr>
        <w:t>(w przypadku umów ramowych lub dynamicznego systemu zakupów – szacunkowa całkowita maksymalna wartość w całym okresie obowiązywania umowy ramowej lub dynamicznego systemu zakupów)</w:t>
      </w:r>
      <w:r w:rsidRPr="00834720">
        <w:t xml:space="preserve"> </w:t>
      </w:r>
    </w:p>
    <w:p w:rsidR="00834720" w:rsidRPr="00834720" w:rsidRDefault="00834720" w:rsidP="00834720">
      <w:r w:rsidRPr="00834720">
        <w:br/>
      </w:r>
      <w:r w:rsidRPr="00834720">
        <w:rPr>
          <w:b/>
          <w:bCs/>
        </w:rPr>
        <w:t xml:space="preserve">II.7) Czy przewiduje się udzielenie zamówień, o których mowa w art. 67 ust. 1 pkt 6 i 7 lub w art. 134 ust. 6 pkt 3 ustawy </w:t>
      </w:r>
      <w:proofErr w:type="spellStart"/>
      <w:r w:rsidRPr="00834720">
        <w:rPr>
          <w:b/>
          <w:bCs/>
        </w:rPr>
        <w:t>Pzp</w:t>
      </w:r>
      <w:proofErr w:type="spellEnd"/>
      <w:r w:rsidRPr="00834720">
        <w:rPr>
          <w:b/>
          <w:bCs/>
        </w:rPr>
        <w:t xml:space="preserve">: </w:t>
      </w:r>
      <w:r w:rsidRPr="00834720">
        <w:t xml:space="preserve">Nie </w:t>
      </w:r>
      <w:r w:rsidRPr="00834720">
        <w:br/>
        <w:t xml:space="preserve">Określenie przedmiotu, wielkości lub zakresu oraz warunków na jakich zostaną udzielone zamówienia, o których mowa w art. 67 ust. 1 pkt 6 lub w art. 134 ust. 6 pkt 3 ustawy </w:t>
      </w:r>
      <w:proofErr w:type="spellStart"/>
      <w:r w:rsidRPr="00834720">
        <w:t>Pzp</w:t>
      </w:r>
      <w:proofErr w:type="spellEnd"/>
      <w:r w:rsidRPr="00834720">
        <w:t xml:space="preserve">: </w:t>
      </w:r>
      <w:r w:rsidRPr="00834720">
        <w:br/>
      </w:r>
      <w:r w:rsidRPr="00834720">
        <w:rPr>
          <w:b/>
          <w:bCs/>
        </w:rPr>
        <w:t>II.8) Okres, w którym realizowane będzie zamówienie lub okres, na który została zawarta umowa ramowa lub okres, na który został ustanowiony dynamiczny system zakupów:</w:t>
      </w:r>
      <w:r w:rsidRPr="00834720">
        <w:t xml:space="preserve"> </w:t>
      </w:r>
      <w:r w:rsidRPr="00834720">
        <w:br/>
        <w:t>miesiącach:   </w:t>
      </w:r>
      <w:r w:rsidRPr="00834720">
        <w:rPr>
          <w:i/>
          <w:iCs/>
        </w:rPr>
        <w:t xml:space="preserve"> lub </w:t>
      </w:r>
      <w:r w:rsidRPr="00834720">
        <w:rPr>
          <w:b/>
          <w:bCs/>
        </w:rPr>
        <w:t>dniach:</w:t>
      </w:r>
      <w:r w:rsidRPr="00834720">
        <w:t xml:space="preserve"> </w:t>
      </w:r>
      <w:r w:rsidRPr="00834720">
        <w:br/>
      </w:r>
      <w:r w:rsidRPr="00834720">
        <w:rPr>
          <w:i/>
          <w:iCs/>
        </w:rPr>
        <w:t>lub</w:t>
      </w:r>
      <w:r w:rsidRPr="00834720">
        <w:t xml:space="preserve"> </w:t>
      </w:r>
      <w:r w:rsidRPr="00834720">
        <w:br/>
      </w:r>
      <w:r w:rsidRPr="00834720">
        <w:rPr>
          <w:b/>
          <w:bCs/>
        </w:rPr>
        <w:t xml:space="preserve">data rozpoczęcia: </w:t>
      </w:r>
      <w:r w:rsidRPr="00834720">
        <w:t> </w:t>
      </w:r>
      <w:r w:rsidRPr="00834720">
        <w:rPr>
          <w:i/>
          <w:iCs/>
        </w:rPr>
        <w:t xml:space="preserve"> lub </w:t>
      </w:r>
      <w:r w:rsidRPr="00834720">
        <w:rPr>
          <w:b/>
          <w:bCs/>
        </w:rPr>
        <w:t xml:space="preserve">zakończenia: </w:t>
      </w:r>
      <w:r w:rsidRPr="00834720">
        <w:t xml:space="preserve">2019-03-15 </w:t>
      </w:r>
      <w:r w:rsidRPr="00834720">
        <w:br/>
      </w:r>
      <w:r w:rsidRPr="00834720">
        <w:br/>
      </w:r>
      <w:r w:rsidRPr="00834720">
        <w:rPr>
          <w:b/>
          <w:bCs/>
        </w:rPr>
        <w:t xml:space="preserve">II.9) Informacje dodatkowe: </w:t>
      </w:r>
    </w:p>
    <w:p w:rsidR="00834720" w:rsidRPr="00834720" w:rsidRDefault="00834720" w:rsidP="00834720">
      <w:r w:rsidRPr="00834720">
        <w:rPr>
          <w:u w:val="single"/>
        </w:rPr>
        <w:t xml:space="preserve">SEKCJA III: INFORMACJE O CHARAKTERZE PRAWNYM, EKONOMICZNYM, FINANSOWYM I TECHNICZNYM </w:t>
      </w:r>
    </w:p>
    <w:p w:rsidR="00834720" w:rsidRPr="00834720" w:rsidRDefault="00834720" w:rsidP="00834720">
      <w:r w:rsidRPr="00834720">
        <w:rPr>
          <w:b/>
          <w:bCs/>
        </w:rPr>
        <w:t xml:space="preserve">III.1) WARUNKI UDZIAŁU W POSTĘPOWANIU </w:t>
      </w:r>
    </w:p>
    <w:p w:rsidR="00834720" w:rsidRPr="00834720" w:rsidRDefault="00834720" w:rsidP="00834720">
      <w:r w:rsidRPr="00834720">
        <w:rPr>
          <w:b/>
          <w:bCs/>
        </w:rPr>
        <w:t>III.1.1) Kompetencje lub uprawnienia do prowadzenia określonej działalności zawodowej, o ile wynika to z odrębnych przepisów</w:t>
      </w:r>
      <w:r w:rsidRPr="00834720">
        <w:t xml:space="preserve"> </w:t>
      </w:r>
      <w:r w:rsidRPr="00834720">
        <w:br/>
        <w:t xml:space="preserve">Określenie warunków: </w:t>
      </w:r>
      <w:r w:rsidRPr="00834720">
        <w:br/>
        <w:t xml:space="preserve">Informacje dodatkowe </w:t>
      </w:r>
      <w:r w:rsidRPr="00834720">
        <w:br/>
      </w:r>
      <w:r w:rsidRPr="00834720">
        <w:rPr>
          <w:b/>
          <w:bCs/>
        </w:rPr>
        <w:t xml:space="preserve">III.1.2) Sytuacja finansowa lub ekonomiczna </w:t>
      </w:r>
      <w:r w:rsidRPr="00834720">
        <w:br/>
        <w:t xml:space="preserve">Określenie warunków: Zamawiający uzna warunek za spełniony, jeżeli Wykonawca wykaże, że: jest ubezpieczony od odpowiedzialności cywilnej w zakresie prowadzonej działalności </w:t>
      </w:r>
      <w:r w:rsidRPr="00834720">
        <w:lastRenderedPageBreak/>
        <w:t xml:space="preserve">związanej z przedmiotem zamówienia na sumę gwarancyjną ubezpieczenia minimum 1 000 000,00 PLN. W przypadku Wykonawców wspólnie ubiegających się o udzielenie zamówienia warunek ten musi spełniać jeden z Wykonawców samodzielnie. </w:t>
      </w:r>
      <w:r w:rsidRPr="00834720">
        <w:br/>
        <w:t xml:space="preserve">Informacje dodatkowe </w:t>
      </w:r>
      <w:r w:rsidRPr="00834720">
        <w:br/>
      </w:r>
      <w:r w:rsidRPr="00834720">
        <w:rPr>
          <w:b/>
          <w:bCs/>
        </w:rPr>
        <w:t xml:space="preserve">III.1.3) Zdolność techniczna lub zawodowa </w:t>
      </w:r>
      <w:r w:rsidRPr="00834720">
        <w:br/>
        <w:t xml:space="preserve">Określenie warunków: 1. Zamawiający określa niżej wymieniony warunek w zakresie zdolności technicznej: Zamawiający uzna warunek za spełniony, jeżeli Wykonawca wykaże, że: - Wykonał nie wcześniej niż w okresie ostatnich 5 lat przed upływem terminu składania ofert, a jeżeli okres działalności jest krótszy – w tym okresie, co najmniej jedno zadanie polegające na budowie/przebudowie [definicje zgodne z art.3 pkt 6, 7a ustawy Prawo budowlane (Dz. U. z 2017 r. poz. 1332 ze zm.) stacji uzdatniania wody wraz z infrastrukturą towarzyszącą (w skład której wchodzą np. zbiorniki retencyjne, studnie głębinowe i sieci przesyłowe) w systemie „zaprojektuj i wybuduj” – na kwotę 1 500 000,00 złotych brutto. LUB - łącznie • jedną robotę budowlaną, w ramach której wykonano roboty związane z budową/przebudową [definicje zgodne z art.3 pkt 6, 7a ustawy Prawo budowlane (Dz. U. z 2017 r. poz. 1332 ze zm.) – stacji uzdatniania wody wraz z infrastrukturą towarzyszącą (w skład której wchodzą np. zbiorniki retencyjne, studnie głębinowe i sieci przesyłowe), i • jedną dokumentację projektową dotyczącą budowy lub przebudowy stacji uzdatniania wody wraz z infrastrukturą, wraz z pełną dokumentacją, która uzyskała pozwolenie na budowę – których łączna wartość wynosiła brutto minimum: 1.500.000,00zł UWAGA!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2. Zamawiający określa niżej wymieniony warunek w zakresie osób: Warunek w rozumieniu Zamawiającego spełni Wykonawca, który będzie dysponował następującymi osobami skierowanymi do realizacji zamówienia publicznego: a) osobą posiadającą uprawnienia budowlane do kierowania robotami budowlanymi w specjalności konstrukcyjno-budowlanej , pełniącą jednocześnie obowiązki kierownika budowy oraz minimum 2 letnie doświadczenie w kierowania robotami budowlanymi polegającymi na nadzorowaniu budowy/przebudowy Stacji Uzdatniania Wody, b) osobą posiadającą uprawnienia budowlane do kierowania robotami budowlanymi w specjalności instalacyjnej w zakresie sieci, instalacji i urządzeń cieplnych, wentylacyjnych, gazowych, wodociągowych i kanalizacyjnych, oraz minimum 2 letnie doświadczenie w kierowaniu robotami budowlanymi polegającymi na nadzorowaniu budowy /przebudowy Stacji Uzdatniania Wody, c) osobą posiadającą uprawnienia budowlane do kierowania robotami budowlanymi w specjalności instalacyjnej z zakresie sieci instalacji i urządzeń elektrycznych i elektroenergetycznych oraz minimum 2 letnie doświadczenie w kierowania robotami budowlanymi polegającymi na nadzorowaniu budowy /przebudowy Stacji Uzdatniania Wody. d) Wykonawca przedstawi co najmniej jedną osobę posiadającą wszystkie w/w uprawnienia lub kilka osób posiadających jedno lub kilka z wymienionych uprawnień, osoby te łącznie powinny dysponować wszystkimi wymaganymi w specyfikacji uprawnieniami. Zamawiający dopuszcza łączenie funkcji kierownika budowy i kierownika robót. Wszyscy w/w specjaliści muszą być członkami okręgowej izby inżynierów budownictwa ( i mieć aktualne zaświadczenie z tej izby ). Muszą posiadać w/w uprawnienia lub odpowiadające im ważne uprawnienia, które zostały wydane na podstawie wcześniej </w:t>
      </w:r>
      <w:r w:rsidRPr="00834720">
        <w:lastRenderedPageBreak/>
        <w:t xml:space="preserve">obowiązujących przepisów prawa. UWAGA ! Przez uprawnienia budowlane do kierowania robotami należy rozumieć: uprawnienia, o których mowa w ustawie z dnia 7 lipca 1994 r. Prawo budowlane (tekst jedn. Dz. U. z 2017 r. poz. 1332 z późn. zm.) oraz w rozporządzeniu Ministra 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(tekst jedn. Dz. U. z 2017 r. poz. 1332 z późn. zm.) oraz ustawy z dnia 22 grudnia 2015 r. o zasadach uznawania kwalifikacji zawodowych nabytych w państwach członkowskich Unii Europejskiej (Dz. U z 2016 r., poz. 65 z późn. zm.). </w:t>
      </w:r>
      <w:r w:rsidRPr="00834720">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34720">
        <w:br/>
        <w:t xml:space="preserve">Informacje dodatkowe: </w:t>
      </w:r>
    </w:p>
    <w:p w:rsidR="00834720" w:rsidRPr="00834720" w:rsidRDefault="00834720" w:rsidP="00834720">
      <w:r w:rsidRPr="00834720">
        <w:rPr>
          <w:b/>
          <w:bCs/>
        </w:rPr>
        <w:t xml:space="preserve">III.2) PODSTAWY WYKLUCZENIA </w:t>
      </w:r>
    </w:p>
    <w:p w:rsidR="00834720" w:rsidRPr="00834720" w:rsidRDefault="00834720" w:rsidP="00834720">
      <w:r w:rsidRPr="00834720">
        <w:rPr>
          <w:b/>
          <w:bCs/>
        </w:rPr>
        <w:t xml:space="preserve">III.2.1) Podstawy wykluczenia określone w art. 24 ust. 1 ustawy </w:t>
      </w:r>
      <w:proofErr w:type="spellStart"/>
      <w:r w:rsidRPr="00834720">
        <w:rPr>
          <w:b/>
          <w:bCs/>
        </w:rPr>
        <w:t>Pzp</w:t>
      </w:r>
      <w:proofErr w:type="spellEnd"/>
      <w:r w:rsidRPr="00834720">
        <w:t xml:space="preserve"> </w:t>
      </w:r>
      <w:r w:rsidRPr="00834720">
        <w:br/>
      </w:r>
      <w:r w:rsidRPr="00834720">
        <w:rPr>
          <w:b/>
          <w:bCs/>
        </w:rPr>
        <w:t xml:space="preserve">III.2.2) Zamawiający przewiduje wykluczenie wykonawcy na podstawie art. 24 ust. 5 ustawy </w:t>
      </w:r>
      <w:proofErr w:type="spellStart"/>
      <w:r w:rsidRPr="00834720">
        <w:rPr>
          <w:b/>
          <w:bCs/>
        </w:rPr>
        <w:t>Pzp</w:t>
      </w:r>
      <w:proofErr w:type="spellEnd"/>
      <w:r w:rsidRPr="00834720">
        <w:t xml:space="preserve"> Tak Zamawiający przewiduje następujące fakultatywne podstawy wykluczenia: Tak (podstawa wykluczenia określona w art. 24 ust. 5 pkt 1 ustawy </w:t>
      </w:r>
      <w:proofErr w:type="spellStart"/>
      <w:r w:rsidRPr="00834720">
        <w:t>Pzp</w:t>
      </w:r>
      <w:proofErr w:type="spellEnd"/>
      <w:r w:rsidRPr="00834720">
        <w:t xml:space="preserve">) </w:t>
      </w:r>
      <w:r w:rsidRPr="00834720">
        <w:br/>
      </w:r>
      <w:r w:rsidRPr="00834720">
        <w:rPr>
          <w:b/>
          <w:bCs/>
        </w:rPr>
        <w:t xml:space="preserve">III.3) WYKAZ OŚWIADCZEŃ SKŁADANYCH PRZEZ WYKONAWCĘ W CELU WSTĘPNEGO POTWIERDZENIA, ŻE NIE PODLEGA ON WYKLUCZENIU ORAZ SPEŁNIA WARUNKI UDZIAŁU W POSTĘPOWANIU ORAZ SPEŁNIA KRYTERIA SELEKCJI </w:t>
      </w:r>
    </w:p>
    <w:p w:rsidR="00834720" w:rsidRPr="00834720" w:rsidRDefault="00834720" w:rsidP="00834720">
      <w:r w:rsidRPr="00834720">
        <w:rPr>
          <w:b/>
          <w:bCs/>
        </w:rPr>
        <w:t xml:space="preserve">Oświadczenie o niepodleganiu wykluczeniu oraz spełnianiu warunków udziału w postępowaniu </w:t>
      </w:r>
      <w:r w:rsidRPr="00834720">
        <w:br/>
        <w:t xml:space="preserve">Tak </w:t>
      </w:r>
      <w:r w:rsidRPr="00834720">
        <w:br/>
      </w:r>
      <w:r w:rsidRPr="00834720">
        <w:rPr>
          <w:b/>
          <w:bCs/>
        </w:rPr>
        <w:t xml:space="preserve">Oświadczenie o spełnianiu kryteriów selekcji </w:t>
      </w:r>
      <w:r w:rsidRPr="00834720">
        <w:br/>
        <w:t xml:space="preserve">Nie </w:t>
      </w:r>
    </w:p>
    <w:p w:rsidR="00834720" w:rsidRPr="00834720" w:rsidRDefault="00834720" w:rsidP="00834720">
      <w:r w:rsidRPr="00834720">
        <w:rPr>
          <w:b/>
          <w:bCs/>
        </w:rPr>
        <w:t xml:space="preserve">III.4) WYKAZ OŚWIADCZEŃ LUB DOKUMENTÓW , SKŁADANYCH PRZEZ WYKONAWCĘ W POSTĘPOWANIU NA WEZWANIE ZAMAWIAJACEGO W CELU POTWIERDZENIA OKOLICZNOŚCI, O KTÓRYCH MOWA W ART. 25 UST. 1 PKT 3 USTAWY PZP: </w:t>
      </w:r>
    </w:p>
    <w:p w:rsidR="00834720" w:rsidRPr="00834720" w:rsidRDefault="00834720" w:rsidP="00834720">
      <w:r w:rsidRPr="00834720">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34720">
        <w:t>Pzp</w:t>
      </w:r>
      <w:proofErr w:type="spellEnd"/>
      <w:r w:rsidRPr="00834720">
        <w:t xml:space="preserve"> </w:t>
      </w:r>
    </w:p>
    <w:p w:rsidR="00834720" w:rsidRPr="00834720" w:rsidRDefault="00834720" w:rsidP="00834720">
      <w:r w:rsidRPr="00834720">
        <w:rPr>
          <w:b/>
          <w:bCs/>
        </w:rPr>
        <w:t xml:space="preserve">III.5) WYKAZ OŚWIADCZEŃ LUB DOKUMENTÓW SKŁADANYCH PRZEZ WYKONAWCĘ W POSTĘPOWANIU NA WEZWANIE ZAMAWIAJACEGO W CELU POTWIERDZENIA OKOLICZNOŚCI, O KTÓRYCH MOWA W ART. 25 UST. 1 PKT 1 USTAWY PZP </w:t>
      </w:r>
    </w:p>
    <w:p w:rsidR="00834720" w:rsidRPr="00834720" w:rsidRDefault="00834720" w:rsidP="00834720">
      <w:r w:rsidRPr="00834720">
        <w:rPr>
          <w:b/>
          <w:bCs/>
        </w:rPr>
        <w:t>III.5.1) W ZAKRESIE SPEŁNIANIA WARUNKÓW UDZIAŁU W POSTĘPOWANIU:</w:t>
      </w:r>
      <w:r w:rsidRPr="00834720">
        <w:t xml:space="preserve"> </w:t>
      </w:r>
      <w:r w:rsidRPr="00834720">
        <w:br/>
        <w:t xml:space="preserve">a) wykazu robót budowlanych wykonanych nie wcześniej niż w okresie ostatnich pięciu lat przed upływem terminu składania ofert, a jeżeli okres prowadzenia działalności jest krótszy - </w:t>
      </w:r>
      <w:r w:rsidRPr="00834720">
        <w:lastRenderedPageBreak/>
        <w:t xml:space="preserve">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c) dokumentów potwierdzających,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r w:rsidRPr="00834720">
        <w:br/>
      </w:r>
      <w:r w:rsidRPr="00834720">
        <w:rPr>
          <w:b/>
          <w:bCs/>
        </w:rPr>
        <w:t>III.5.2) W ZAKRESIE KRYTERIÓW SELEKCJI:</w:t>
      </w:r>
      <w:r w:rsidRPr="00834720">
        <w:t xml:space="preserve"> </w:t>
      </w:r>
      <w:r w:rsidRPr="00834720">
        <w:br/>
      </w:r>
    </w:p>
    <w:p w:rsidR="00834720" w:rsidRPr="00834720" w:rsidRDefault="00834720" w:rsidP="00834720">
      <w:r w:rsidRPr="00834720">
        <w:rPr>
          <w:b/>
          <w:bCs/>
        </w:rPr>
        <w:t xml:space="preserve">III.6) WYKAZ OŚWIADCZEŃ LUB DOKUMENTÓW SKŁADANYCH PRZEZ WYKONAWCĘ W POSTĘPOWANIU NA WEZWANIE ZAMAWIAJACEGO W CELU POTWIERDZENIA OKOLICZNOŚCI, O KTÓRYCH MOWA W ART. 25 UST. 1 PKT 2 USTAWY PZP </w:t>
      </w:r>
    </w:p>
    <w:p w:rsidR="00834720" w:rsidRPr="00834720" w:rsidRDefault="00834720" w:rsidP="00834720">
      <w:r w:rsidRPr="00834720">
        <w:rPr>
          <w:b/>
          <w:bCs/>
        </w:rPr>
        <w:t xml:space="preserve">III.7) INNE DOKUMENTY NIE WYMIENIONE W pkt III.3) - III.6) </w:t>
      </w:r>
    </w:p>
    <w:p w:rsidR="00834720" w:rsidRPr="00834720" w:rsidRDefault="00834720" w:rsidP="00834720">
      <w:r w:rsidRPr="00834720">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w:t>
      </w:r>
      <w:r w:rsidRPr="00834720">
        <w:lastRenderedPageBreak/>
        <w:t xml:space="preserve">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3.W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6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834720">
        <w:lastRenderedPageBreak/>
        <w:t xml:space="preserve">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w:t>
      </w:r>
      <w:r w:rsidRPr="00834720">
        <w:lastRenderedPageBreak/>
        <w:t xml:space="preserve">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poz.352). 13.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w:t>
      </w:r>
    </w:p>
    <w:p w:rsidR="00834720" w:rsidRPr="00834720" w:rsidRDefault="00834720" w:rsidP="00834720">
      <w:r w:rsidRPr="00834720">
        <w:rPr>
          <w:u w:val="single"/>
        </w:rPr>
        <w:t xml:space="preserve">SEKCJA IV: PROCEDURA </w:t>
      </w:r>
    </w:p>
    <w:p w:rsidR="00834720" w:rsidRPr="00834720" w:rsidRDefault="00834720" w:rsidP="00834720">
      <w:r w:rsidRPr="00834720">
        <w:rPr>
          <w:b/>
          <w:bCs/>
        </w:rPr>
        <w:t xml:space="preserve">IV.1) OPIS </w:t>
      </w:r>
      <w:r w:rsidRPr="00834720">
        <w:br/>
      </w:r>
      <w:r w:rsidRPr="00834720">
        <w:rPr>
          <w:b/>
          <w:bCs/>
        </w:rPr>
        <w:t xml:space="preserve">IV.1.1) Tryb udzielenia zamówienia: </w:t>
      </w:r>
      <w:r w:rsidRPr="00834720">
        <w:t xml:space="preserve">Przetarg nieograniczony </w:t>
      </w:r>
      <w:r w:rsidRPr="00834720">
        <w:br/>
      </w:r>
      <w:r w:rsidRPr="00834720">
        <w:rPr>
          <w:b/>
          <w:bCs/>
        </w:rPr>
        <w:t>IV.1.2) Zamawiający żąda wniesienia wadium:</w:t>
      </w:r>
      <w:r w:rsidRPr="00834720">
        <w:t xml:space="preserve"> </w:t>
      </w:r>
    </w:p>
    <w:p w:rsidR="00834720" w:rsidRPr="00834720" w:rsidRDefault="00834720" w:rsidP="00834720">
      <w:r w:rsidRPr="00834720">
        <w:t xml:space="preserve">Tak </w:t>
      </w:r>
      <w:r w:rsidRPr="00834720">
        <w:br/>
        <w:t xml:space="preserve">Informacja na temat wadium </w:t>
      </w:r>
      <w:r w:rsidRPr="00834720">
        <w:br/>
        <w:t xml:space="preserve">1. Wykonawca zobowiązany jest wnieść wadium w wysokości: - 10 000,00 zł, brutto (słownie: dziesięć tysięcy złotych 00/100)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(Dz. U. z 2014 r. poz. 1804 oraz z 2015 r. poz. 978 i 1240). 3. Wadium w formie pieniądza należy wnieść przelewem na konto w Banku Spółdzielczym w Brodnicy nr rachunku 12 9484 1121 2001 0110 0840 0031, z dopiskiem na przelewie: Wadium w postępowaniu ZP.271.1.18.2017 na Wykonanie w formule zaprojektuj i wybuduj zadania inwestycyjnego pn.:” Kompleksowa modernizacja zaopatrzenia w wodę Gminy Nowe Miasto Lubawskie ze stacją uzdatniania wody w Mszanowie wraz z niezbędną infrastrukturą - Etap I” - II.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rsidR="00834720" w:rsidRPr="00834720" w:rsidRDefault="00834720" w:rsidP="00834720">
      <w:r w:rsidRPr="00834720">
        <w:br/>
      </w:r>
      <w:r w:rsidRPr="00834720">
        <w:rPr>
          <w:b/>
          <w:bCs/>
        </w:rPr>
        <w:t>IV.1.3) Przewiduje się udzielenie zaliczek na poczet wykonania zamówienia:</w:t>
      </w:r>
      <w:r w:rsidRPr="00834720">
        <w:t xml:space="preserve"> </w:t>
      </w:r>
    </w:p>
    <w:p w:rsidR="00834720" w:rsidRPr="00834720" w:rsidRDefault="00834720" w:rsidP="00834720">
      <w:r w:rsidRPr="00834720">
        <w:lastRenderedPageBreak/>
        <w:t xml:space="preserve">Nie </w:t>
      </w:r>
      <w:r w:rsidRPr="00834720">
        <w:br/>
        <w:t xml:space="preserve">Należy podać informacje na temat udzielania zaliczek: </w:t>
      </w:r>
      <w:r w:rsidRPr="00834720">
        <w:br/>
      </w:r>
      <w:r w:rsidRPr="00834720">
        <w:br/>
      </w:r>
      <w:r w:rsidRPr="00834720">
        <w:rPr>
          <w:b/>
          <w:bCs/>
        </w:rPr>
        <w:t xml:space="preserve">IV.1.4) Wymaga się złożenia ofert w postaci katalogów elektronicznych lub dołączenia do ofert katalogów elektronicznych: </w:t>
      </w:r>
    </w:p>
    <w:p w:rsidR="00834720" w:rsidRPr="00834720" w:rsidRDefault="00834720" w:rsidP="00834720">
      <w:r w:rsidRPr="00834720">
        <w:t xml:space="preserve">Nie </w:t>
      </w:r>
      <w:r w:rsidRPr="00834720">
        <w:br/>
        <w:t xml:space="preserve">Dopuszcza się złożenie ofert w postaci katalogów elektronicznych lub dołączenia do ofert katalogów elektronicznych: </w:t>
      </w:r>
      <w:r w:rsidRPr="00834720">
        <w:br/>
        <w:t xml:space="preserve">Nie </w:t>
      </w:r>
      <w:r w:rsidRPr="00834720">
        <w:br/>
        <w:t xml:space="preserve">Informacje dodatkowe: </w:t>
      </w:r>
      <w:r w:rsidRPr="00834720">
        <w:br/>
      </w:r>
    </w:p>
    <w:p w:rsidR="00834720" w:rsidRPr="00834720" w:rsidRDefault="00834720" w:rsidP="00834720">
      <w:r w:rsidRPr="00834720">
        <w:rPr>
          <w:b/>
          <w:bCs/>
        </w:rPr>
        <w:t xml:space="preserve">IV.1.5.) Wymaga się złożenia oferty wariantowej: </w:t>
      </w:r>
    </w:p>
    <w:p w:rsidR="00834720" w:rsidRPr="00834720" w:rsidRDefault="00834720" w:rsidP="00834720">
      <w:r w:rsidRPr="00834720">
        <w:t xml:space="preserve">Nie </w:t>
      </w:r>
      <w:r w:rsidRPr="00834720">
        <w:br/>
        <w:t xml:space="preserve">Dopuszcza się złożenie oferty wariantowej </w:t>
      </w:r>
      <w:r w:rsidRPr="00834720">
        <w:br/>
      </w:r>
      <w:r w:rsidRPr="00834720">
        <w:br/>
        <w:t xml:space="preserve">Złożenie oferty wariantowej dopuszcza się tylko z jednoczesnym złożeniem oferty zasadniczej: </w:t>
      </w:r>
      <w:r w:rsidRPr="00834720">
        <w:br/>
      </w:r>
      <w:r w:rsidRPr="00834720">
        <w:br/>
      </w:r>
      <w:r w:rsidRPr="00834720">
        <w:rPr>
          <w:b/>
          <w:bCs/>
        </w:rPr>
        <w:t xml:space="preserve">IV.1.6) Przewidywana liczba wykonawców, którzy zostaną zaproszeni do udziału w postępowaniu </w:t>
      </w:r>
      <w:r w:rsidRPr="00834720">
        <w:br/>
      </w:r>
      <w:r w:rsidRPr="00834720">
        <w:rPr>
          <w:i/>
          <w:iCs/>
        </w:rPr>
        <w:t xml:space="preserve">(przetarg ograniczony, negocjacje z ogłoszeniem, dialog konkurencyjny, partnerstwo innowacyjne) </w:t>
      </w:r>
    </w:p>
    <w:p w:rsidR="00834720" w:rsidRPr="00834720" w:rsidRDefault="00834720" w:rsidP="00834720">
      <w:r w:rsidRPr="00834720">
        <w:t xml:space="preserve">Liczba wykonawców   </w:t>
      </w:r>
      <w:r w:rsidRPr="00834720">
        <w:br/>
        <w:t xml:space="preserve">Przewidywana minimalna liczba wykonawców </w:t>
      </w:r>
      <w:r w:rsidRPr="00834720">
        <w:br/>
        <w:t xml:space="preserve">Maksymalna liczba wykonawców   </w:t>
      </w:r>
      <w:r w:rsidRPr="00834720">
        <w:br/>
        <w:t xml:space="preserve">Kryteria selekcji wykonawców: </w:t>
      </w:r>
      <w:r w:rsidRPr="00834720">
        <w:br/>
      </w:r>
      <w:r w:rsidRPr="00834720">
        <w:br/>
      </w:r>
      <w:r w:rsidRPr="00834720">
        <w:rPr>
          <w:b/>
          <w:bCs/>
        </w:rPr>
        <w:t xml:space="preserve">IV.1.7) Informacje na temat umowy ramowej lub dynamicznego systemu zakupów: </w:t>
      </w:r>
    </w:p>
    <w:p w:rsidR="00834720" w:rsidRPr="00834720" w:rsidRDefault="00834720" w:rsidP="00834720">
      <w:r w:rsidRPr="00834720">
        <w:t xml:space="preserve">Umowa ramowa będzie zawarta: </w:t>
      </w:r>
      <w:r w:rsidRPr="00834720">
        <w:br/>
      </w:r>
      <w:r w:rsidRPr="00834720">
        <w:br/>
        <w:t xml:space="preserve">Czy przewiduje się ograniczenie liczby uczestników umowy ramowej: </w:t>
      </w:r>
      <w:r w:rsidRPr="00834720">
        <w:br/>
        <w:t xml:space="preserve">Przewidziana maksymalna liczba uczestników umowy ramowej: </w:t>
      </w:r>
      <w:r w:rsidRPr="00834720">
        <w:br/>
        <w:t xml:space="preserve">Informacje dodatkowe: </w:t>
      </w:r>
      <w:r w:rsidRPr="00834720">
        <w:br/>
        <w:t xml:space="preserve">Zamówienie obejmuje ustanowienie dynamicznego systemu zakupów: </w:t>
      </w:r>
      <w:r w:rsidRPr="00834720">
        <w:br/>
        <w:t xml:space="preserve">Adres strony internetowej, na której będą zamieszczone dodatkowe informacje dotyczące dynamicznego systemu zakupów: </w:t>
      </w:r>
      <w:r w:rsidRPr="00834720">
        <w:br/>
        <w:t xml:space="preserve">Informacje dodatkowe: </w:t>
      </w:r>
      <w:r w:rsidRPr="00834720">
        <w:br/>
        <w:t xml:space="preserve">W ramach umowy ramowej/dynamicznego systemu zakupów dopuszcza się złożenie ofert w formie katalogów elektronicznych: </w:t>
      </w:r>
      <w:r w:rsidRPr="00834720">
        <w:br/>
        <w:t xml:space="preserve">Przewiduje się pobranie ze złożonych katalogów elektronicznych informacji potrzebnych do sporządzenia ofert w ramach umowy ramowej/dynamicznego systemu zakupów: </w:t>
      </w:r>
      <w:r w:rsidRPr="00834720">
        <w:br/>
      </w:r>
      <w:r w:rsidRPr="00834720">
        <w:br/>
      </w:r>
      <w:r w:rsidRPr="00834720">
        <w:rPr>
          <w:b/>
          <w:bCs/>
        </w:rPr>
        <w:t xml:space="preserve">IV.1.8) Aukcja elektroniczna </w:t>
      </w:r>
      <w:r w:rsidRPr="00834720">
        <w:br/>
      </w:r>
      <w:r w:rsidRPr="00834720">
        <w:rPr>
          <w:b/>
          <w:bCs/>
        </w:rPr>
        <w:t xml:space="preserve">Przewidziane jest przeprowadzenie aukcji elektronicznej </w:t>
      </w:r>
      <w:r w:rsidRPr="00834720">
        <w:rPr>
          <w:i/>
          <w:iCs/>
        </w:rPr>
        <w:t xml:space="preserve">(przetarg nieograniczony, przetarg ograniczony, negocjacje z ogłoszeniem) </w:t>
      </w:r>
      <w:r w:rsidRPr="00834720">
        <w:t xml:space="preserve">Nie </w:t>
      </w:r>
      <w:r w:rsidRPr="00834720">
        <w:br/>
        <w:t xml:space="preserve">Należy podać adres strony internetowej, na której aukcja będzie prowadzona: </w:t>
      </w:r>
      <w:r w:rsidRPr="00834720">
        <w:br/>
      </w:r>
      <w:r w:rsidRPr="00834720">
        <w:br/>
      </w:r>
      <w:r w:rsidRPr="00834720">
        <w:rPr>
          <w:b/>
          <w:bCs/>
        </w:rPr>
        <w:lastRenderedPageBreak/>
        <w:t xml:space="preserve">Należy wskazać elementy, których wartości będą przedmiotem aukcji elektronicznej: </w:t>
      </w:r>
      <w:r w:rsidRPr="00834720">
        <w:br/>
      </w:r>
      <w:r w:rsidRPr="00834720">
        <w:rPr>
          <w:b/>
          <w:bCs/>
        </w:rPr>
        <w:t>Przewiduje się ograniczenia co do przedstawionych wartości, wynikające z opisu przedmiotu zamówienia:</w:t>
      </w:r>
      <w:r w:rsidRPr="00834720">
        <w:t xml:space="preserve"> </w:t>
      </w:r>
      <w:r w:rsidRPr="00834720">
        <w:br/>
      </w:r>
      <w:r w:rsidRPr="00834720">
        <w:br/>
        <w:t xml:space="preserve">Należy podać, które informacje zostaną udostępnione wykonawcom w trakcie aukcji elektronicznej oraz jaki będzie termin ich udostępnienia: </w:t>
      </w:r>
      <w:r w:rsidRPr="00834720">
        <w:br/>
        <w:t xml:space="preserve">Informacje dotyczące przebiegu aukcji elektronicznej: </w:t>
      </w:r>
      <w:r w:rsidRPr="00834720">
        <w:br/>
        <w:t xml:space="preserve">Jaki jest przewidziany sposób postępowania w toku aukcji elektronicznej i jakie będą warunki, na jakich wykonawcy będą mogli licytować (minimalne wysokości postąpień): </w:t>
      </w:r>
      <w:r w:rsidRPr="00834720">
        <w:br/>
        <w:t xml:space="preserve">Informacje dotyczące wykorzystywanego sprzętu elektronicznego, rozwiązań i specyfikacji technicznych w zakresie połączeń: </w:t>
      </w:r>
      <w:r w:rsidRPr="00834720">
        <w:br/>
        <w:t xml:space="preserve">Wymagania dotyczące rejestracji i identyfikacji wykonawców w aukcji elektronicznej: </w:t>
      </w:r>
      <w:r w:rsidRPr="00834720">
        <w:br/>
        <w:t xml:space="preserve">Informacje o liczbie etapów aukcji elektronicznej i czasie ich trwania: </w:t>
      </w:r>
    </w:p>
    <w:p w:rsidR="00834720" w:rsidRPr="00834720" w:rsidRDefault="00834720" w:rsidP="00834720">
      <w:r w:rsidRPr="00834720">
        <w:t xml:space="preserve">Czas trwania: </w:t>
      </w:r>
      <w:r w:rsidRPr="00834720">
        <w:br/>
        <w:t xml:space="preserve">Czy wykonawcy, którzy nie złożyli nowych postąpień, zostaną zakwalifikowani do następnego etapu: </w:t>
      </w:r>
      <w:r w:rsidRPr="00834720">
        <w:br/>
        <w:t xml:space="preserve">Warunki zamknięcia aukcji elektronicznej: </w:t>
      </w:r>
      <w:r w:rsidRPr="00834720">
        <w:br/>
      </w:r>
      <w:r w:rsidRPr="00834720">
        <w:br/>
      </w:r>
      <w:r w:rsidRPr="00834720">
        <w:rPr>
          <w:b/>
          <w:bCs/>
        </w:rPr>
        <w:t xml:space="preserve">IV.2) KRYTERIA OCENY OFERT </w:t>
      </w:r>
      <w:r w:rsidRPr="00834720">
        <w:br/>
      </w:r>
      <w:r w:rsidRPr="00834720">
        <w:rPr>
          <w:b/>
          <w:bCs/>
        </w:rPr>
        <w:t xml:space="preserve">IV.2.1) Kryteria oceny ofert: </w:t>
      </w:r>
      <w:r w:rsidRPr="00834720">
        <w:br/>
      </w:r>
      <w:r w:rsidRPr="00834720">
        <w:rPr>
          <w:b/>
          <w:bCs/>
        </w:rPr>
        <w:t>IV.2.2) Kryteria</w:t>
      </w:r>
      <w:r w:rsidRPr="00834720">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Znaczenie</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60,00</w:t>
            </w:r>
          </w:p>
        </w:tc>
      </w:tr>
      <w:tr w:rsidR="00834720" w:rsidRPr="00834720" w:rsidTr="00834720">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720" w:rsidRPr="00834720" w:rsidRDefault="00834720" w:rsidP="00834720">
            <w:r w:rsidRPr="00834720">
              <w:t>40,00</w:t>
            </w:r>
          </w:p>
        </w:tc>
      </w:tr>
    </w:tbl>
    <w:p w:rsidR="00834720" w:rsidRPr="00834720" w:rsidRDefault="00834720" w:rsidP="00834720">
      <w:r w:rsidRPr="00834720">
        <w:br/>
      </w:r>
      <w:r w:rsidRPr="00834720">
        <w:rPr>
          <w:b/>
          <w:bCs/>
        </w:rPr>
        <w:t xml:space="preserve">IV.2.3) Zastosowanie procedury, o której mowa w art. 24aa ust. 1 ustawy </w:t>
      </w:r>
      <w:proofErr w:type="spellStart"/>
      <w:r w:rsidRPr="00834720">
        <w:rPr>
          <w:b/>
          <w:bCs/>
        </w:rPr>
        <w:t>Pzp</w:t>
      </w:r>
      <w:proofErr w:type="spellEnd"/>
      <w:r w:rsidRPr="00834720">
        <w:rPr>
          <w:b/>
          <w:bCs/>
        </w:rPr>
        <w:t xml:space="preserve"> </w:t>
      </w:r>
      <w:r w:rsidRPr="00834720">
        <w:t xml:space="preserve">(przetarg nieograniczony) </w:t>
      </w:r>
      <w:r w:rsidRPr="00834720">
        <w:br/>
        <w:t xml:space="preserve">Tak </w:t>
      </w:r>
      <w:r w:rsidRPr="00834720">
        <w:br/>
      </w:r>
      <w:r w:rsidRPr="00834720">
        <w:rPr>
          <w:b/>
          <w:bCs/>
        </w:rPr>
        <w:t xml:space="preserve">IV.3) Negocjacje z ogłoszeniem, dialog konkurencyjny, partnerstwo innowacyjne </w:t>
      </w:r>
      <w:r w:rsidRPr="00834720">
        <w:br/>
      </w:r>
      <w:r w:rsidRPr="00834720">
        <w:rPr>
          <w:b/>
          <w:bCs/>
        </w:rPr>
        <w:t>IV.3.1) Informacje na temat negocjacji z ogłoszeniem</w:t>
      </w:r>
      <w:r w:rsidRPr="00834720">
        <w:t xml:space="preserve"> </w:t>
      </w:r>
      <w:r w:rsidRPr="00834720">
        <w:br/>
        <w:t xml:space="preserve">Minimalne wymagania, które muszą spełniać wszystkie oferty: </w:t>
      </w:r>
      <w:r w:rsidRPr="00834720">
        <w:br/>
        <w:t xml:space="preserve">Przewidziane jest zastrzeżenie prawa do udzielenia zamówienia na podstawie ofert wstępnych bez przeprowadzenia negocjacji </w:t>
      </w:r>
      <w:r w:rsidRPr="00834720">
        <w:br/>
        <w:t xml:space="preserve">Przewidziany jest podział negocjacji na etapy w celu ograniczenia liczby ofert: </w:t>
      </w:r>
      <w:r w:rsidRPr="00834720">
        <w:br/>
        <w:t xml:space="preserve">Należy podać informacje na temat etapów negocjacji (w tym liczbę etapów): </w:t>
      </w:r>
      <w:r w:rsidRPr="00834720">
        <w:br/>
        <w:t xml:space="preserve">Informacje dodatkowe </w:t>
      </w:r>
      <w:r w:rsidRPr="00834720">
        <w:br/>
      </w:r>
      <w:r w:rsidRPr="00834720">
        <w:br/>
      </w:r>
      <w:r w:rsidRPr="00834720">
        <w:rPr>
          <w:b/>
          <w:bCs/>
        </w:rPr>
        <w:t>IV.3.2) Informacje na temat dialogu konkurencyjnego</w:t>
      </w:r>
      <w:r w:rsidRPr="00834720">
        <w:t xml:space="preserve"> </w:t>
      </w:r>
      <w:r w:rsidRPr="00834720">
        <w:br/>
        <w:t xml:space="preserve">Opis potrzeb i wymagań zamawiającego lub informacja o sposobie uzyskania tego opisu: </w:t>
      </w:r>
      <w:r w:rsidRPr="00834720">
        <w:br/>
        <w:t xml:space="preserve">Informacja o wysokości nagród dla wykonawców, którzy podczas dialogu konkurencyjnego przedstawili rozwiązania stanowiące podstawę do składania ofert, jeżeli zamawiający przewiduje nagrody: </w:t>
      </w:r>
      <w:r w:rsidRPr="00834720">
        <w:br/>
        <w:t xml:space="preserve">Wstępny harmonogram postępowania: </w:t>
      </w:r>
      <w:r w:rsidRPr="00834720">
        <w:br/>
        <w:t xml:space="preserve">Podział dialogu na etapy w celu ograniczenia liczby rozwiązań: </w:t>
      </w:r>
      <w:r w:rsidRPr="00834720">
        <w:br/>
        <w:t xml:space="preserve">Należy podać informacje na temat etapów dialogu: </w:t>
      </w:r>
      <w:r w:rsidRPr="00834720">
        <w:br/>
      </w:r>
      <w:r w:rsidRPr="00834720">
        <w:br/>
      </w:r>
      <w:r w:rsidRPr="00834720">
        <w:br/>
      </w:r>
      <w:r w:rsidRPr="00834720">
        <w:lastRenderedPageBreak/>
        <w:t xml:space="preserve">Informacje dodatkowe: </w:t>
      </w:r>
      <w:r w:rsidRPr="00834720">
        <w:br/>
      </w:r>
      <w:r w:rsidRPr="00834720">
        <w:br/>
      </w:r>
      <w:r w:rsidRPr="00834720">
        <w:rPr>
          <w:b/>
          <w:bCs/>
        </w:rPr>
        <w:t>IV.3.3) Informacje na temat partnerstwa innowacyjnego</w:t>
      </w:r>
      <w:r w:rsidRPr="00834720">
        <w:t xml:space="preserve"> </w:t>
      </w:r>
      <w:r w:rsidRPr="00834720">
        <w:br/>
        <w:t xml:space="preserve">Elementy opisu przedmiotu zamówienia definiujące minimalne wymagania, którym muszą odpowiadać wszystkie oferty: </w:t>
      </w:r>
      <w:r w:rsidRPr="00834720">
        <w:br/>
        <w:t xml:space="preserve">Podział negocjacji na etapy w celu ograniczeniu liczby ofert podlegających negocjacjom poprzez zastosowanie kryteriów oceny ofert wskazanych w specyfikacji istotnych warunków zamówienia: </w:t>
      </w:r>
      <w:r w:rsidRPr="00834720">
        <w:br/>
        <w:t xml:space="preserve">Informacje dodatkowe: </w:t>
      </w:r>
      <w:r w:rsidRPr="00834720">
        <w:br/>
      </w:r>
      <w:r w:rsidRPr="00834720">
        <w:br/>
      </w:r>
      <w:r w:rsidRPr="00834720">
        <w:rPr>
          <w:b/>
          <w:bCs/>
        </w:rPr>
        <w:t xml:space="preserve">IV.4) Licytacja elektroniczna </w:t>
      </w:r>
      <w:r w:rsidRPr="00834720">
        <w:br/>
        <w:t xml:space="preserve">Adres strony internetowej, na której będzie prowadzona licytacja elektroniczna: </w:t>
      </w:r>
    </w:p>
    <w:p w:rsidR="00834720" w:rsidRPr="00834720" w:rsidRDefault="00834720" w:rsidP="00834720">
      <w:r w:rsidRPr="00834720">
        <w:t xml:space="preserve">Adres strony internetowej, na której jest dostępny opis przedmiotu zamówienia w licytacji elektronicznej: </w:t>
      </w:r>
    </w:p>
    <w:p w:rsidR="00834720" w:rsidRPr="00834720" w:rsidRDefault="00834720" w:rsidP="00834720">
      <w:r w:rsidRPr="00834720">
        <w:t xml:space="preserve">Wymagania dotyczące rejestracji i identyfikacji wykonawców w licytacji elektronicznej, w tym wymagania techniczne urządzeń informatycznych: </w:t>
      </w:r>
    </w:p>
    <w:p w:rsidR="00834720" w:rsidRPr="00834720" w:rsidRDefault="00834720" w:rsidP="00834720">
      <w:r w:rsidRPr="00834720">
        <w:t xml:space="preserve">Sposób postępowania w toku licytacji elektronicznej, w tym określenie minimalnych wysokości postąpień: </w:t>
      </w:r>
    </w:p>
    <w:p w:rsidR="00834720" w:rsidRPr="00834720" w:rsidRDefault="00834720" w:rsidP="00834720">
      <w:r w:rsidRPr="00834720">
        <w:t xml:space="preserve">Informacje o liczbie etapów licytacji elektronicznej i czasie ich trwania: </w:t>
      </w:r>
    </w:p>
    <w:p w:rsidR="00834720" w:rsidRPr="00834720" w:rsidRDefault="00834720" w:rsidP="00834720">
      <w:r w:rsidRPr="00834720">
        <w:t xml:space="preserve">Czas trwania: </w:t>
      </w:r>
      <w:r w:rsidRPr="00834720">
        <w:br/>
        <w:t xml:space="preserve">Wykonawcy, którzy nie złożyli nowych postąpień, zostaną zakwalifikowani do następnego etapu: </w:t>
      </w:r>
    </w:p>
    <w:p w:rsidR="00834720" w:rsidRPr="00834720" w:rsidRDefault="00834720" w:rsidP="00834720">
      <w:r w:rsidRPr="00834720">
        <w:t xml:space="preserve">Termin składania wniosków o dopuszczenie do udziału w licytacji elektronicznej: </w:t>
      </w:r>
      <w:r w:rsidRPr="00834720">
        <w:br/>
        <w:t xml:space="preserve">Data: godzina: </w:t>
      </w:r>
      <w:r w:rsidRPr="00834720">
        <w:br/>
        <w:t xml:space="preserve">Termin otwarcia licytacji elektronicznej: </w:t>
      </w:r>
    </w:p>
    <w:p w:rsidR="00834720" w:rsidRPr="00834720" w:rsidRDefault="00834720" w:rsidP="00834720">
      <w:r w:rsidRPr="00834720">
        <w:t xml:space="preserve">Termin i warunki zamknięcia licytacji elektronicznej: </w:t>
      </w:r>
    </w:p>
    <w:p w:rsidR="00834720" w:rsidRPr="00834720" w:rsidRDefault="00834720" w:rsidP="00834720">
      <w:r w:rsidRPr="00834720">
        <w:t xml:space="preserve">Istotne dla stron postanowienia, które zostaną wprowadzone do treści zawieranej umowy w sprawie zamówienia publicznego, albo ogólne warunki umowy, albo wzór umowy: </w:t>
      </w:r>
    </w:p>
    <w:p w:rsidR="00834720" w:rsidRPr="00834720" w:rsidRDefault="00834720" w:rsidP="00834720">
      <w:r w:rsidRPr="00834720">
        <w:t xml:space="preserve">Wymagania dotyczące zabezpieczenia należytego wykonania umowy: </w:t>
      </w:r>
    </w:p>
    <w:p w:rsidR="00834720" w:rsidRDefault="00834720" w:rsidP="00834720">
      <w:r w:rsidRPr="00834720">
        <w:t xml:space="preserve">Informacje dodatkowe: </w:t>
      </w:r>
    </w:p>
    <w:p w:rsidR="00834720" w:rsidRPr="00834720" w:rsidRDefault="00834720" w:rsidP="00834720"/>
    <w:p w:rsidR="00834720" w:rsidRPr="00834720" w:rsidRDefault="00834720" w:rsidP="00834720">
      <w:r w:rsidRPr="00834720">
        <w:rPr>
          <w:b/>
          <w:bCs/>
        </w:rPr>
        <w:t>IV.5) ZMIANA UMOWY</w:t>
      </w:r>
      <w:r w:rsidRPr="00834720">
        <w:t xml:space="preserve"> </w:t>
      </w:r>
      <w:r w:rsidRPr="00834720">
        <w:br/>
      </w:r>
      <w:r w:rsidRPr="00834720">
        <w:rPr>
          <w:b/>
          <w:bCs/>
        </w:rPr>
        <w:t>Przewiduje się istotne zmiany postanowień zawartej umowy w stosunku do treści oferty, na podstawie której dokonano wyboru wykonawcy:</w:t>
      </w:r>
      <w:r w:rsidRPr="00834720">
        <w:t xml:space="preserve"> Tak </w:t>
      </w:r>
      <w:r w:rsidRPr="00834720">
        <w:br/>
        <w:t xml:space="preserve">Należy wskazać zakres, charakter zmian oraz warunki wprowadzenia zmian: </w:t>
      </w:r>
      <w:r w:rsidRPr="00834720">
        <w:br/>
        <w:t xml:space="preserve">1. Zakazuje się zmian postanowień zawartej umowy w stosunku do treści oferty, na podstawie której dokonano wyboru Wykonawcy, chyba że konieczność takich zmian wynika z wystąpienia następujących okoliczności: 1) Zmiana terminu wykonania umowy - w przypadku : a) wystąpienia warunków atmosferycznych uniemożliwiających prowadzenie robót lub dokonywanie odbiorów, b) braku środków finansowych na realizację inwestycji, z przyczyn niezależnych od Zamawiającego. c) opóźnienia w przekazaniu placu budowy (odnotowane w dzienniku budowy oraz udokumentowane stosownymi protokołami podpisanymi przez Kierownika Budowy i Inspektora nadzoru i zaakceptowane przez Zamawiającego) lub wstrzymania realizacji robót, przez Zamawiającego, d) konieczność dokonania zmian lub konsekwencje błędów w dokumentacji projektowej, e) wystąpienia zjawisk związanych z działaniem siły wyższej (klęska żywiołowa, niepokoje społeczne, działania militarne itp.), f) opóźnienia w wyniku decyzji administracyjnych (decyzja władz </w:t>
      </w:r>
      <w:r w:rsidRPr="00834720">
        <w:lastRenderedPageBreak/>
        <w:t xml:space="preserve">publicznych, zmiana obowiązującego prawa, oczekiwanie na nieprzewidziane wcześniej konieczne wyniki ekspertyz, wyrok sądu itp.). g) zmiany podyktowanej zmianą przepisów prawa h) gdy zaszła konieczność uzyskania niemożliwych do przewidzenia na etapie planowania inwestycji: danych, zgód lub pozwoleń osób trzecich lub właściwych organów, zmiana terminu realizacji o niezbędny czas ich uzyskania, i) gdy prace objęte umową zostały wstrzymane przez właściwe organy co uniemożliwi terminowe zakończenie realizacji przedmiotu umowy 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 2) Zmiana umówionego zakresu robót – w przypadku: a) ograniczenia finansowego po stronie Zamawiającego z przyczyn od niego niezależnych. b) jeżeli z powodu nadzwyczajnej zmiany stosunków spełnienie świadczenia byłoby połączone z nadmiernymi trudnościami albo groziłoby jednej ze stron rażącą stratą, czego strony nie przewidywały przy zawarciu umowy 3) Zmiana sposobu spełnienia świadczenia.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e) odmienne od przyjętych w dokumentacji projektowej lub specyfikacji technicznej wykonania i odbioru robót warunki geologiczne skutkujące niemożliwością zrealizowania przedmiotu umowy przy dotychczasowych założeniach technologicznych; f) odmienne od przyjętych w dokumentacji projektowej lub specyfikacji technicznej wykonania i odbioru robót warunki terenowe, w szczególności istnienie niezinwentaryzowanych lub błędnie zinwentaryzowanych obiektów budowlanych; g) konieczność zrealizowania przedmiotu umowy przy zastosowaniu innych rozwiązań technicznych lub materiałowych ze względu na zmiany obowiązującego prawa; h) konieczność usunięcia sprzeczności w dokumentacji w przypadku niemożności usunięcia sprzeczności przy pomocy wykładni, w szczególności gdy sprzeczne zapisy mają równy stopień pierwszeństwa. 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5) Wynagrodzenia, gdy zmianie ulegnie urzędowa stawka podatku VAT. </w:t>
      </w:r>
      <w:r w:rsidRPr="00834720">
        <w:br/>
      </w:r>
      <w:r w:rsidRPr="00834720">
        <w:rPr>
          <w:b/>
          <w:bCs/>
        </w:rPr>
        <w:t xml:space="preserve">IV.6) INFORMACJE ADMINISTRACYJNE </w:t>
      </w:r>
      <w:r w:rsidRPr="00834720">
        <w:br/>
      </w:r>
      <w:r w:rsidRPr="00834720">
        <w:br/>
      </w:r>
      <w:r w:rsidRPr="00834720">
        <w:rPr>
          <w:b/>
          <w:bCs/>
        </w:rPr>
        <w:lastRenderedPageBreak/>
        <w:t xml:space="preserve">IV.6.1) Sposób udostępniania informacji o charakterze poufnym </w:t>
      </w:r>
      <w:r w:rsidRPr="00834720">
        <w:rPr>
          <w:i/>
          <w:iCs/>
        </w:rPr>
        <w:t xml:space="preserve">(jeżeli dotyczy): </w:t>
      </w:r>
      <w:r w:rsidRPr="00834720">
        <w:br/>
      </w:r>
      <w:r w:rsidRPr="00834720">
        <w:br/>
      </w:r>
      <w:r w:rsidRPr="00834720">
        <w:rPr>
          <w:b/>
          <w:bCs/>
        </w:rPr>
        <w:t>Środki służące ochronie informacji o charakterze poufnym</w:t>
      </w:r>
      <w:r w:rsidRPr="00834720">
        <w:t xml:space="preserve"> </w:t>
      </w:r>
      <w:r w:rsidRPr="00834720">
        <w:br/>
      </w:r>
      <w:r w:rsidRPr="00834720">
        <w:br/>
      </w:r>
      <w:r w:rsidRPr="00834720">
        <w:rPr>
          <w:b/>
          <w:bCs/>
        </w:rPr>
        <w:t xml:space="preserve">IV.6.2) Termin składania ofert lub wniosków o dopuszczenie do udziału w postępowaniu: </w:t>
      </w:r>
      <w:r w:rsidRPr="00834720">
        <w:br/>
        <w:t xml:space="preserve">Data: 2017-09-21, godzina: 10:00, </w:t>
      </w:r>
      <w:r w:rsidRPr="00834720">
        <w:br/>
        <w:t xml:space="preserve">Skrócenie terminu składania wniosków, ze względu na pilną potrzebę udzielenia zamówienia (przetarg nieograniczony, przetarg ograniczony, negocjacje z ogłoszeniem): </w:t>
      </w:r>
      <w:r w:rsidRPr="00834720">
        <w:br/>
        <w:t xml:space="preserve">Nie </w:t>
      </w:r>
      <w:r w:rsidRPr="00834720">
        <w:br/>
        <w:t xml:space="preserve">Wskazać powody: </w:t>
      </w:r>
      <w:r w:rsidRPr="00834720">
        <w:br/>
      </w:r>
      <w:r w:rsidRPr="00834720">
        <w:br/>
        <w:t xml:space="preserve">Język lub języki, w jakich mogą być sporządzane oferty lub wnioski o dopuszczenie do udziału w postępowaniu </w:t>
      </w:r>
      <w:r w:rsidRPr="00834720">
        <w:br/>
        <w:t xml:space="preserve">&gt; język polski </w:t>
      </w:r>
      <w:r w:rsidRPr="00834720">
        <w:br/>
      </w:r>
      <w:r w:rsidRPr="00834720">
        <w:rPr>
          <w:b/>
          <w:bCs/>
        </w:rPr>
        <w:t xml:space="preserve">IV.6.3) Termin związania ofertą: </w:t>
      </w:r>
      <w:r w:rsidRPr="00834720">
        <w:t xml:space="preserve">do: okres w dniach: 30 (od ostatecznego terminu składania ofert) </w:t>
      </w:r>
      <w:r w:rsidRPr="00834720">
        <w:br/>
      </w:r>
      <w:r w:rsidRPr="00834720">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34720">
        <w:t xml:space="preserve"> Nie </w:t>
      </w:r>
      <w:r w:rsidRPr="00834720">
        <w:br/>
      </w:r>
      <w:r w:rsidRPr="00834720">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34720">
        <w:t xml:space="preserve"> </w:t>
      </w:r>
      <w:r w:rsidRPr="00834720">
        <w:br/>
      </w:r>
      <w:r w:rsidRPr="00834720">
        <w:rPr>
          <w:b/>
          <w:bCs/>
        </w:rPr>
        <w:t>IV.6.6) Informacje dodatkowe:</w:t>
      </w:r>
      <w:r w:rsidRPr="00834720">
        <w:t xml:space="preserve"> </w:t>
      </w:r>
      <w:r w:rsidRPr="00834720">
        <w:br/>
      </w:r>
    </w:p>
    <w:p w:rsidR="00834720" w:rsidRPr="00834720" w:rsidRDefault="00834720" w:rsidP="00834720">
      <w:bookmarkStart w:id="0" w:name="_GoBack"/>
      <w:bookmarkEnd w:id="0"/>
    </w:p>
    <w:p w:rsidR="00834720" w:rsidRPr="00834720" w:rsidRDefault="00834720" w:rsidP="00834720">
      <w:pPr>
        <w:spacing w:after="240"/>
      </w:pPr>
    </w:p>
    <w:p w:rsidR="00834720" w:rsidRPr="00834720" w:rsidRDefault="00834720" w:rsidP="00834720">
      <w:pPr>
        <w:spacing w:after="24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34720" w:rsidRPr="00834720" w:rsidTr="00834720">
        <w:trPr>
          <w:tblCellSpacing w:w="15" w:type="dxa"/>
        </w:trPr>
        <w:tc>
          <w:tcPr>
            <w:tcW w:w="0" w:type="auto"/>
            <w:vAlign w:val="center"/>
            <w:hideMark/>
          </w:tcPr>
          <w:p w:rsidR="00834720" w:rsidRPr="00834720" w:rsidRDefault="00834720" w:rsidP="00834720"/>
        </w:tc>
      </w:tr>
    </w:tbl>
    <w:p w:rsidR="00834720" w:rsidRPr="00834720" w:rsidRDefault="00834720" w:rsidP="00834720">
      <w:pPr>
        <w:pBdr>
          <w:top w:val="single" w:sz="6" w:space="1" w:color="auto"/>
        </w:pBdr>
        <w:jc w:val="center"/>
        <w:rPr>
          <w:rFonts w:ascii="Arial" w:hAnsi="Arial" w:cs="Arial"/>
          <w:vanish/>
          <w:sz w:val="16"/>
          <w:szCs w:val="16"/>
        </w:rPr>
      </w:pPr>
      <w:r w:rsidRPr="00834720">
        <w:rPr>
          <w:rFonts w:ascii="Arial" w:hAnsi="Arial" w:cs="Arial"/>
          <w:vanish/>
          <w:sz w:val="16"/>
          <w:szCs w:val="16"/>
        </w:rPr>
        <w:t>Dół formularza</w:t>
      </w:r>
    </w:p>
    <w:p w:rsidR="00834720" w:rsidRPr="00834720" w:rsidRDefault="00834720" w:rsidP="00834720">
      <w:pPr>
        <w:pBdr>
          <w:bottom w:val="single" w:sz="6" w:space="1" w:color="auto"/>
        </w:pBdr>
        <w:jc w:val="center"/>
        <w:rPr>
          <w:rFonts w:ascii="Arial" w:hAnsi="Arial" w:cs="Arial"/>
          <w:vanish/>
          <w:sz w:val="16"/>
          <w:szCs w:val="16"/>
        </w:rPr>
      </w:pPr>
      <w:r w:rsidRPr="00834720">
        <w:rPr>
          <w:rFonts w:ascii="Arial" w:hAnsi="Arial" w:cs="Arial"/>
          <w:vanish/>
          <w:sz w:val="16"/>
          <w:szCs w:val="16"/>
        </w:rPr>
        <w:t>Początek formularza</w:t>
      </w:r>
    </w:p>
    <w:p w:rsidR="00834720" w:rsidRPr="00834720" w:rsidRDefault="00834720" w:rsidP="00834720">
      <w:pPr>
        <w:pBdr>
          <w:top w:val="single" w:sz="6" w:space="1" w:color="auto"/>
        </w:pBdr>
        <w:jc w:val="center"/>
        <w:rPr>
          <w:rFonts w:ascii="Arial" w:hAnsi="Arial" w:cs="Arial"/>
          <w:vanish/>
          <w:sz w:val="16"/>
          <w:szCs w:val="16"/>
        </w:rPr>
      </w:pPr>
      <w:r w:rsidRPr="00834720">
        <w:rPr>
          <w:rFonts w:ascii="Arial" w:hAnsi="Arial" w:cs="Arial"/>
          <w:vanish/>
          <w:sz w:val="16"/>
          <w:szCs w:val="16"/>
        </w:rPr>
        <w:t>Dół formularza</w:t>
      </w:r>
    </w:p>
    <w:p w:rsidR="0034367C" w:rsidRPr="00834720" w:rsidRDefault="0034367C" w:rsidP="00834720"/>
    <w:sectPr w:rsidR="0034367C" w:rsidRPr="00834720" w:rsidSect="00FF491E">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F3" w:rsidRDefault="00074BF3" w:rsidP="00714674">
      <w:r>
        <w:separator/>
      </w:r>
    </w:p>
  </w:endnote>
  <w:endnote w:type="continuationSeparator" w:id="0">
    <w:p w:rsidR="00074BF3" w:rsidRDefault="00074BF3"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08665"/>
      <w:docPartObj>
        <w:docPartGallery w:val="Page Numbers (Bottom of Page)"/>
        <w:docPartUnique/>
      </w:docPartObj>
    </w:sdtPr>
    <w:sdtEndPr/>
    <w:sdtContent>
      <w:p w:rsidR="00ED7E01" w:rsidRDefault="00ED7E01">
        <w:pPr>
          <w:pStyle w:val="Stopka"/>
          <w:jc w:val="right"/>
        </w:pPr>
        <w:r>
          <w:fldChar w:fldCharType="begin"/>
        </w:r>
        <w:r>
          <w:instrText>PAGE   \* MERGEFORMAT</w:instrText>
        </w:r>
        <w:r>
          <w:fldChar w:fldCharType="separate"/>
        </w:r>
        <w:r w:rsidR="00834720">
          <w:rPr>
            <w:noProof/>
          </w:rPr>
          <w:t>20</w:t>
        </w:r>
        <w:r>
          <w:fldChar w:fldCharType="end"/>
        </w:r>
      </w:p>
    </w:sdtContent>
  </w:sdt>
  <w:p w:rsidR="00ED7E01" w:rsidRDefault="00ED7E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F3" w:rsidRDefault="00074BF3" w:rsidP="00714674">
      <w:r>
        <w:separator/>
      </w:r>
    </w:p>
  </w:footnote>
  <w:footnote w:type="continuationSeparator" w:id="0">
    <w:p w:rsidR="00074BF3" w:rsidRDefault="00074BF3"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01" w:rsidRDefault="00ED7E01" w:rsidP="00810E9F">
    <w:pPr>
      <w:pStyle w:val="Nagwek"/>
      <w:tabs>
        <w:tab w:val="left" w:pos="2690"/>
        <w:tab w:val="left" w:pos="3002"/>
      </w:tabs>
    </w:pPr>
    <w:r>
      <w:t xml:space="preserve">      </w:t>
    </w:r>
    <w:r>
      <w:tab/>
      <w:t xml:space="preserve">                            </w:t>
    </w:r>
    <w:r>
      <w:tab/>
      <w:t xml:space="preserve">                       </w:t>
    </w:r>
    <w:r>
      <w:tab/>
    </w:r>
    <w:r>
      <w:tab/>
    </w:r>
    <w:r>
      <w:tab/>
    </w:r>
  </w:p>
  <w:p w:rsidR="00ED7E01" w:rsidRDefault="00ED7E01" w:rsidP="00FF491E">
    <w:r>
      <w:rPr>
        <w:noProof/>
      </w:rPr>
      <w:drawing>
        <wp:inline distT="0" distB="0" distL="0" distR="0" wp14:anchorId="2093C2DE" wp14:editId="5FA77F29">
          <wp:extent cx="883501" cy="589694"/>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895366" cy="597614"/>
                  </a:xfrm>
                  <a:prstGeom prst="rect">
                    <a:avLst/>
                  </a:prstGeom>
                  <a:noFill/>
                  <a:ln w="9525">
                    <a:noFill/>
                    <a:miter lim="800000"/>
                    <a:headEnd/>
                    <a:tailEnd/>
                  </a:ln>
                </pic:spPr>
              </pic:pic>
            </a:graphicData>
          </a:graphic>
        </wp:inline>
      </w:drawing>
    </w:r>
    <w:r>
      <w:tab/>
    </w:r>
    <w:r>
      <w:tab/>
    </w:r>
    <w:r>
      <w:tab/>
    </w:r>
    <w:r>
      <w:tab/>
    </w:r>
    <w:r>
      <w:tab/>
    </w:r>
    <w:r>
      <w:tab/>
    </w:r>
    <w:r>
      <w:tab/>
    </w:r>
    <w:r>
      <w:tab/>
    </w:r>
    <w:r>
      <w:tab/>
    </w:r>
    <w:r>
      <w:rPr>
        <w:noProof/>
      </w:rPr>
      <w:drawing>
        <wp:inline distT="0" distB="0" distL="0" distR="0" wp14:anchorId="007127EF" wp14:editId="10159C92">
          <wp:extent cx="979991" cy="64200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997986" cy="653794"/>
                  </a:xfrm>
                  <a:prstGeom prst="rect">
                    <a:avLst/>
                  </a:prstGeom>
                  <a:noFill/>
                  <a:ln w="9525">
                    <a:noFill/>
                    <a:miter lim="800000"/>
                    <a:headEnd/>
                    <a:tailEnd/>
                  </a:ln>
                </pic:spPr>
              </pic:pic>
            </a:graphicData>
          </a:graphic>
        </wp:inline>
      </w:drawing>
    </w:r>
    <w:r>
      <w:tab/>
    </w:r>
    <w:r>
      <w:tab/>
    </w:r>
  </w:p>
  <w:p w:rsidR="00ED7E01" w:rsidRPr="00FF491E" w:rsidRDefault="00ED7E01" w:rsidP="00FF491E">
    <w:pPr>
      <w:jc w:val="center"/>
      <w:rPr>
        <w:sz w:val="20"/>
        <w:szCs w:val="20"/>
      </w:rPr>
    </w:pPr>
    <w:r w:rsidRPr="00FF491E">
      <w:rPr>
        <w:sz w:val="20"/>
        <w:szCs w:val="20"/>
      </w:rPr>
      <w:t>„Europejski Fundusz Rolny na rzecz Rozwoju Obszarów Wiejskich:</w:t>
    </w:r>
    <w:r>
      <w:rPr>
        <w:sz w:val="20"/>
        <w:szCs w:val="20"/>
      </w:rPr>
      <w:t xml:space="preserve"> </w:t>
    </w:r>
    <w:r w:rsidRPr="00FF491E">
      <w:rPr>
        <w:sz w:val="20"/>
        <w:szCs w:val="20"/>
      </w:rPr>
      <w:t>Europa inwestuje w obszary wiejskie.”</w:t>
    </w:r>
  </w:p>
  <w:p w:rsidR="00ED7E01" w:rsidRPr="008A4B11" w:rsidRDefault="00ED7E01" w:rsidP="008A4B11">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30EC2B8A"/>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hAnsi="Arial" w:cs="Arial"/>
        <w:b w:val="0"/>
        <w:bCs w:val="0"/>
        <w:i w:val="0"/>
        <w:iCs w:val="0"/>
        <w:smallCaps w:val="0"/>
        <w:strike w:val="0"/>
        <w:color w:val="000000"/>
        <w:spacing w:val="0"/>
        <w:w w:val="100"/>
        <w:position w:val="0"/>
        <w:sz w:val="16"/>
        <w:szCs w:val="16"/>
        <w:u w:val="none"/>
      </w:rPr>
    </w:lvl>
    <w:lvl w:ilvl="4">
      <w:start w:val="2"/>
      <w:numFmt w:val="decimal"/>
      <w:lvlText w:val="%5."/>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6)"/>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6)"/>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6)"/>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6)"/>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
    <w:nsid w:val="01F12DD3"/>
    <w:multiLevelType w:val="hybridMultilevel"/>
    <w:tmpl w:val="6F767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F0740"/>
    <w:multiLevelType w:val="hybridMultilevel"/>
    <w:tmpl w:val="85F20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8374C8"/>
    <w:multiLevelType w:val="hybridMultilevel"/>
    <w:tmpl w:val="C97E8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B718E7"/>
    <w:multiLevelType w:val="hybridMultilevel"/>
    <w:tmpl w:val="201E7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F82764"/>
    <w:multiLevelType w:val="hybridMultilevel"/>
    <w:tmpl w:val="ABD6A8C8"/>
    <w:lvl w:ilvl="0" w:tplc="04150011">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0A50A7"/>
    <w:multiLevelType w:val="hybridMultilevel"/>
    <w:tmpl w:val="D766F8F6"/>
    <w:lvl w:ilvl="0" w:tplc="AA2CEAF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1D5FF6"/>
    <w:multiLevelType w:val="hybridMultilevel"/>
    <w:tmpl w:val="4A480870"/>
    <w:lvl w:ilvl="0" w:tplc="11566A22">
      <w:start w:val="1"/>
      <w:numFmt w:val="decimal"/>
      <w:lvlText w:val="%1)"/>
      <w:lvlJc w:val="left"/>
      <w:pPr>
        <w:tabs>
          <w:tab w:val="num" w:pos="720"/>
        </w:tabs>
        <w:ind w:left="720" w:hanging="360"/>
      </w:pPr>
      <w:rPr>
        <w:rFonts w:cs="Times New Roman"/>
        <w:sz w:val="24"/>
        <w:szCs w:val="24"/>
      </w:rPr>
    </w:lvl>
    <w:lvl w:ilvl="1" w:tplc="1484621A">
      <w:start w:val="1"/>
      <w:numFmt w:val="decimal"/>
      <w:suff w:val="space"/>
      <w:lvlText w:val="%2)"/>
      <w:lvlJc w:val="left"/>
      <w:pPr>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7984729"/>
    <w:multiLevelType w:val="hybridMultilevel"/>
    <w:tmpl w:val="5B2E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79627B"/>
    <w:multiLevelType w:val="hybridMultilevel"/>
    <w:tmpl w:val="1E40C518"/>
    <w:lvl w:ilvl="0" w:tplc="0415000F">
      <w:start w:val="1"/>
      <w:numFmt w:val="decimal"/>
      <w:lvlText w:val="%1."/>
      <w:lvlJc w:val="left"/>
      <w:pPr>
        <w:tabs>
          <w:tab w:val="num" w:pos="720"/>
        </w:tabs>
        <w:ind w:left="720" w:hanging="360"/>
      </w:pPr>
      <w:rPr>
        <w:rFonts w:cs="Times New Roman"/>
      </w:rPr>
    </w:lvl>
    <w:lvl w:ilvl="1" w:tplc="1A20ACA2">
      <w:start w:val="1"/>
      <w:numFmt w:val="decimal"/>
      <w:lvlText w:val="%2)"/>
      <w:lvlJc w:val="left"/>
      <w:pPr>
        <w:tabs>
          <w:tab w:val="num" w:pos="1440"/>
        </w:tabs>
        <w:ind w:left="1440" w:hanging="360"/>
      </w:pPr>
      <w:rPr>
        <w:rFonts w:cs="Times New Roman"/>
      </w:rPr>
    </w:lvl>
    <w:lvl w:ilvl="2" w:tplc="94285924">
      <w:start w:val="2"/>
      <w:numFmt w:val="decimal"/>
      <w:lvlText w:val="%3."/>
      <w:lvlJc w:val="left"/>
      <w:pPr>
        <w:tabs>
          <w:tab w:val="num" w:pos="737"/>
        </w:tabs>
        <w:ind w:left="737" w:hanging="283"/>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1C703DAB"/>
    <w:multiLevelType w:val="hybridMultilevel"/>
    <w:tmpl w:val="32FA1A02"/>
    <w:lvl w:ilvl="0" w:tplc="3F308950">
      <w:start w:val="1"/>
      <w:numFmt w:val="lowerLetter"/>
      <w:lvlText w:val="%1)"/>
      <w:lvlJc w:val="left"/>
      <w:pPr>
        <w:ind w:left="1068" w:hanging="360"/>
      </w:pPr>
      <w:rPr>
        <w:sz w:val="24"/>
        <w:szCs w:val="24"/>
      </w:rPr>
    </w:lvl>
    <w:lvl w:ilvl="1" w:tplc="04150019">
      <w:start w:val="1"/>
      <w:numFmt w:val="decimal"/>
      <w:lvlText w:val="%2."/>
      <w:lvlJc w:val="left"/>
      <w:pPr>
        <w:tabs>
          <w:tab w:val="num" w:pos="888"/>
        </w:tabs>
        <w:ind w:left="888" w:hanging="360"/>
      </w:pPr>
    </w:lvl>
    <w:lvl w:ilvl="2" w:tplc="0415001B">
      <w:start w:val="1"/>
      <w:numFmt w:val="decimal"/>
      <w:lvlText w:val="%3."/>
      <w:lvlJc w:val="left"/>
      <w:pPr>
        <w:tabs>
          <w:tab w:val="num" w:pos="1608"/>
        </w:tabs>
        <w:ind w:left="1608" w:hanging="360"/>
      </w:pPr>
    </w:lvl>
    <w:lvl w:ilvl="3" w:tplc="0415000F">
      <w:start w:val="1"/>
      <w:numFmt w:val="decimal"/>
      <w:lvlText w:val="%4."/>
      <w:lvlJc w:val="left"/>
      <w:pPr>
        <w:tabs>
          <w:tab w:val="num" w:pos="2328"/>
        </w:tabs>
        <w:ind w:left="2328" w:hanging="360"/>
      </w:pPr>
    </w:lvl>
    <w:lvl w:ilvl="4" w:tplc="04150019">
      <w:start w:val="1"/>
      <w:numFmt w:val="decimal"/>
      <w:lvlText w:val="%5."/>
      <w:lvlJc w:val="left"/>
      <w:pPr>
        <w:tabs>
          <w:tab w:val="num" w:pos="3048"/>
        </w:tabs>
        <w:ind w:left="3048" w:hanging="360"/>
      </w:pPr>
    </w:lvl>
    <w:lvl w:ilvl="5" w:tplc="0415001B">
      <w:start w:val="1"/>
      <w:numFmt w:val="decimal"/>
      <w:lvlText w:val="%6."/>
      <w:lvlJc w:val="left"/>
      <w:pPr>
        <w:tabs>
          <w:tab w:val="num" w:pos="3768"/>
        </w:tabs>
        <w:ind w:left="3768" w:hanging="360"/>
      </w:pPr>
    </w:lvl>
    <w:lvl w:ilvl="6" w:tplc="0415000F">
      <w:start w:val="1"/>
      <w:numFmt w:val="decimal"/>
      <w:lvlText w:val="%7."/>
      <w:lvlJc w:val="left"/>
      <w:pPr>
        <w:tabs>
          <w:tab w:val="num" w:pos="4488"/>
        </w:tabs>
        <w:ind w:left="4488" w:hanging="360"/>
      </w:pPr>
    </w:lvl>
    <w:lvl w:ilvl="7" w:tplc="04150019">
      <w:start w:val="1"/>
      <w:numFmt w:val="decimal"/>
      <w:lvlText w:val="%8."/>
      <w:lvlJc w:val="left"/>
      <w:pPr>
        <w:tabs>
          <w:tab w:val="num" w:pos="5208"/>
        </w:tabs>
        <w:ind w:left="5208" w:hanging="360"/>
      </w:pPr>
    </w:lvl>
    <w:lvl w:ilvl="8" w:tplc="0415001B">
      <w:start w:val="1"/>
      <w:numFmt w:val="decimal"/>
      <w:lvlText w:val="%9."/>
      <w:lvlJc w:val="left"/>
      <w:pPr>
        <w:tabs>
          <w:tab w:val="num" w:pos="5928"/>
        </w:tabs>
        <w:ind w:left="5928" w:hanging="360"/>
      </w:pPr>
    </w:lvl>
  </w:abstractNum>
  <w:abstractNum w:abstractNumId="11">
    <w:nsid w:val="1D9C31C5"/>
    <w:multiLevelType w:val="hybridMultilevel"/>
    <w:tmpl w:val="AF20F128"/>
    <w:lvl w:ilvl="0" w:tplc="6D48D192">
      <w:start w:val="1"/>
      <w:numFmt w:val="decimal"/>
      <w:lvlText w:val="%1)"/>
      <w:lvlJc w:val="left"/>
      <w:pPr>
        <w:tabs>
          <w:tab w:val="num" w:pos="720"/>
        </w:tabs>
        <w:ind w:left="720" w:hanging="360"/>
      </w:pPr>
      <w:rPr>
        <w:rFonts w:cs="Times New Roman" w:hint="default"/>
        <w:b w:val="0"/>
      </w:rPr>
    </w:lvl>
    <w:lvl w:ilvl="1" w:tplc="F9DAE5EA">
      <w:start w:val="1"/>
      <w:numFmt w:val="decimal"/>
      <w:lvlText w:val="%2)"/>
      <w:lvlJc w:val="left"/>
      <w:pPr>
        <w:ind w:left="1440" w:hanging="360"/>
      </w:pPr>
      <w:rPr>
        <w:rFonts w:cs="Times New Roman" w:hint="default"/>
        <w:b/>
      </w:rPr>
    </w:lvl>
    <w:lvl w:ilvl="2" w:tplc="EBDC0E46">
      <w:start w:val="3"/>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EBB1E32"/>
    <w:multiLevelType w:val="hybridMultilevel"/>
    <w:tmpl w:val="5BC0538A"/>
    <w:lvl w:ilvl="0" w:tplc="3648C362">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3">
    <w:nsid w:val="20934C9E"/>
    <w:multiLevelType w:val="hybridMultilevel"/>
    <w:tmpl w:val="368E5DB2"/>
    <w:lvl w:ilvl="0" w:tplc="F5A665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527399"/>
    <w:multiLevelType w:val="hybridMultilevel"/>
    <w:tmpl w:val="827C61C8"/>
    <w:lvl w:ilvl="0" w:tplc="F3CC5D2E">
      <w:start w:val="1"/>
      <w:numFmt w:val="decimal"/>
      <w:lvlText w:val="%1."/>
      <w:lvlJc w:val="left"/>
      <w:pPr>
        <w:tabs>
          <w:tab w:val="num" w:pos="360"/>
        </w:tabs>
        <w:ind w:left="360" w:hanging="360"/>
      </w:pPr>
      <w:rPr>
        <w:rFonts w:cs="Times New Roman"/>
        <w:b w:val="0"/>
        <w:i w:val="0"/>
        <w:strike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24050BB3"/>
    <w:multiLevelType w:val="hybridMultilevel"/>
    <w:tmpl w:val="A5124CF0"/>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6">
    <w:nsid w:val="24521E87"/>
    <w:multiLevelType w:val="hybridMultilevel"/>
    <w:tmpl w:val="1DB4CB54"/>
    <w:lvl w:ilvl="0" w:tplc="0415000F">
      <w:start w:val="1"/>
      <w:numFmt w:val="decimal"/>
      <w:lvlText w:val="%1."/>
      <w:lvlJc w:val="left"/>
      <w:pPr>
        <w:tabs>
          <w:tab w:val="num" w:pos="360"/>
        </w:tabs>
        <w:ind w:left="360" w:hanging="360"/>
      </w:pPr>
      <w:rPr>
        <w:rFonts w:cs="Times New Roman"/>
      </w:rPr>
    </w:lvl>
    <w:lvl w:ilvl="1" w:tplc="07F2122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253178E0"/>
    <w:multiLevelType w:val="hybridMultilevel"/>
    <w:tmpl w:val="372A9FA0"/>
    <w:lvl w:ilvl="0" w:tplc="6316D6A4">
      <w:start w:val="1"/>
      <w:numFmt w:val="decimal"/>
      <w:lvlText w:val="%1)"/>
      <w:lvlJc w:val="left"/>
      <w:pPr>
        <w:tabs>
          <w:tab w:val="num" w:pos="754"/>
        </w:tabs>
        <w:ind w:left="754" w:hanging="397"/>
      </w:pPr>
      <w:rPr>
        <w:rFonts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78669CB"/>
    <w:multiLevelType w:val="hybridMultilevel"/>
    <w:tmpl w:val="BE7052F2"/>
    <w:lvl w:ilvl="0" w:tplc="92B21B9E">
      <w:start w:val="3"/>
      <w:numFmt w:val="decimal"/>
      <w:lvlText w:val="%1."/>
      <w:lvlJc w:val="left"/>
      <w:pPr>
        <w:tabs>
          <w:tab w:val="num" w:pos="360"/>
        </w:tabs>
        <w:ind w:left="360" w:hanging="360"/>
      </w:pPr>
      <w:rPr>
        <w:rFonts w:ascii="Times New Roman" w:hAnsi="Times New Roman" w:cs="Times New Roman"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8435491"/>
    <w:multiLevelType w:val="hybridMultilevel"/>
    <w:tmpl w:val="000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5A60B9"/>
    <w:multiLevelType w:val="hybridMultilevel"/>
    <w:tmpl w:val="EFEE038C"/>
    <w:lvl w:ilvl="0" w:tplc="92B24832">
      <w:start w:val="1"/>
      <w:numFmt w:val="decimal"/>
      <w:lvlText w:val="%1."/>
      <w:lvlJc w:val="left"/>
      <w:pPr>
        <w:ind w:left="360" w:hanging="360"/>
      </w:pPr>
      <w:rPr>
        <w:rFonts w:cs="Times New Roman"/>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F963F42"/>
    <w:multiLevelType w:val="hybridMultilevel"/>
    <w:tmpl w:val="05BEAA04"/>
    <w:lvl w:ilvl="0" w:tplc="0415000F">
      <w:start w:val="1"/>
      <w:numFmt w:val="decimal"/>
      <w:lvlText w:val="%1."/>
      <w:lvlJc w:val="left"/>
      <w:pPr>
        <w:tabs>
          <w:tab w:val="num" w:pos="360"/>
        </w:tabs>
        <w:ind w:left="360" w:hanging="360"/>
      </w:pPr>
      <w:rPr>
        <w:rFonts w:cs="Times New Roman"/>
      </w:rPr>
    </w:lvl>
    <w:lvl w:ilvl="1" w:tplc="6D48D192">
      <w:start w:val="1"/>
      <w:numFmt w:val="decimal"/>
      <w:lvlText w:val="%2)"/>
      <w:lvlJc w:val="left"/>
      <w:pPr>
        <w:tabs>
          <w:tab w:val="num" w:pos="1080"/>
        </w:tabs>
        <w:ind w:left="1080" w:hanging="360"/>
      </w:pPr>
      <w:rPr>
        <w:rFonts w:cs="Times New Roman" w:hint="default"/>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nsid w:val="31FB3605"/>
    <w:multiLevelType w:val="hybridMultilevel"/>
    <w:tmpl w:val="3B80F65E"/>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3951499"/>
    <w:multiLevelType w:val="hybridMultilevel"/>
    <w:tmpl w:val="6A8E5A1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8E56825"/>
    <w:multiLevelType w:val="hybridMultilevel"/>
    <w:tmpl w:val="78782C06"/>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3BD102E8"/>
    <w:multiLevelType w:val="hybridMultilevel"/>
    <w:tmpl w:val="5EDED72A"/>
    <w:lvl w:ilvl="0" w:tplc="D422A43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rPr>
        <w:rFonts w:cs="Times New Roman"/>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nsid w:val="41010E47"/>
    <w:multiLevelType w:val="multilevel"/>
    <w:tmpl w:val="6E94BC70"/>
    <w:lvl w:ilvl="0">
      <w:start w:val="1"/>
      <w:numFmt w:val="decimal"/>
      <w:lvlText w:val="%1."/>
      <w:lvlJc w:val="left"/>
      <w:pPr>
        <w:ind w:left="360" w:hanging="360"/>
      </w:pPr>
      <w:rPr>
        <w:rFonts w:ascii="Times New Roman" w:hAnsi="Times New Roman" w:cs="Times New Roman" w:hint="default"/>
        <w:b w:val="0"/>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nsid w:val="449E305C"/>
    <w:multiLevelType w:val="hybridMultilevel"/>
    <w:tmpl w:val="8304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603D3E"/>
    <w:multiLevelType w:val="hybridMultilevel"/>
    <w:tmpl w:val="C2EC5D4C"/>
    <w:lvl w:ilvl="0" w:tplc="04150011">
      <w:start w:val="1"/>
      <w:numFmt w:val="decimal"/>
      <w:lvlText w:val="%1)"/>
      <w:lvlJc w:val="left"/>
      <w:pPr>
        <w:tabs>
          <w:tab w:val="num" w:pos="717"/>
        </w:tabs>
        <w:ind w:left="717" w:hanging="360"/>
      </w:pPr>
      <w:rPr>
        <w:rFonts w:cs="Times New Roman"/>
      </w:rPr>
    </w:lvl>
    <w:lvl w:ilvl="1" w:tplc="04150017">
      <w:start w:val="1"/>
      <w:numFmt w:val="lowerLetter"/>
      <w:lvlText w:val="%2)"/>
      <w:lvlJc w:val="left"/>
      <w:pPr>
        <w:tabs>
          <w:tab w:val="num" w:pos="1132"/>
        </w:tabs>
        <w:ind w:left="1132"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nsid w:val="456862FD"/>
    <w:multiLevelType w:val="hybridMultilevel"/>
    <w:tmpl w:val="1BE0E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8603C33"/>
    <w:multiLevelType w:val="hybridMultilevel"/>
    <w:tmpl w:val="3F78679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4A1E273D"/>
    <w:multiLevelType w:val="hybridMultilevel"/>
    <w:tmpl w:val="2F9CB9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377093"/>
    <w:multiLevelType w:val="hybridMultilevel"/>
    <w:tmpl w:val="7CC02F92"/>
    <w:lvl w:ilvl="0" w:tplc="51D00D6A">
      <w:start w:val="1"/>
      <w:numFmt w:val="lowerLetter"/>
      <w:lvlText w:val="%1)"/>
      <w:lvlJc w:val="left"/>
      <w:pPr>
        <w:tabs>
          <w:tab w:val="num" w:pos="794"/>
        </w:tabs>
        <w:ind w:left="794" w:hanging="397"/>
      </w:pPr>
      <w:rPr>
        <w:rFonts w:ascii="Arial" w:hAnsi="Arial" w:hint="default"/>
        <w:b/>
        <w:i w:val="0"/>
        <w:sz w:val="22"/>
      </w:rPr>
    </w:lvl>
    <w:lvl w:ilvl="1" w:tplc="7332D246">
      <w:start w:val="4"/>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B44EBC"/>
    <w:multiLevelType w:val="singleLevel"/>
    <w:tmpl w:val="D8D88148"/>
    <w:lvl w:ilvl="0">
      <w:start w:val="1"/>
      <w:numFmt w:val="decimal"/>
      <w:lvlText w:val="%1) "/>
      <w:lvlJc w:val="left"/>
      <w:pPr>
        <w:tabs>
          <w:tab w:val="num" w:pos="660"/>
        </w:tabs>
        <w:ind w:left="583" w:hanging="283"/>
      </w:pPr>
      <w:rPr>
        <w:rFonts w:ascii="Arial Narrow" w:hAnsi="Arial Narrow" w:cs="Times New Roman" w:hint="default"/>
        <w:b w:val="0"/>
        <w:i w:val="0"/>
        <w:strike w:val="0"/>
        <w:dstrike w:val="0"/>
        <w:sz w:val="24"/>
        <w:szCs w:val="24"/>
        <w:u w:val="none"/>
        <w:effect w:val="none"/>
      </w:rPr>
    </w:lvl>
  </w:abstractNum>
  <w:abstractNum w:abstractNumId="34">
    <w:nsid w:val="4CB92390"/>
    <w:multiLevelType w:val="hybridMultilevel"/>
    <w:tmpl w:val="13A2A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DC42DB"/>
    <w:multiLevelType w:val="hybridMultilevel"/>
    <w:tmpl w:val="FDFA1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EF4D93"/>
    <w:multiLevelType w:val="hybridMultilevel"/>
    <w:tmpl w:val="1494EE8E"/>
    <w:lvl w:ilvl="0" w:tplc="4F8063B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733E27"/>
    <w:multiLevelType w:val="hybridMultilevel"/>
    <w:tmpl w:val="462C66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2961C04"/>
    <w:multiLevelType w:val="hybridMultilevel"/>
    <w:tmpl w:val="2522F420"/>
    <w:lvl w:ilvl="0" w:tplc="37F65E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1D4A28"/>
    <w:multiLevelType w:val="hybridMultilevel"/>
    <w:tmpl w:val="7C94E00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ind w:left="1080" w:hanging="360"/>
      </w:pPr>
      <w:rPr>
        <w:rFonts w:hint="default"/>
        <w:sz w:val="22"/>
        <w:szCs w:val="22"/>
      </w:rPr>
    </w:lvl>
    <w:lvl w:ilvl="2" w:tplc="6A327ABC">
      <w:start w:val="1"/>
      <w:numFmt w:val="decimal"/>
      <w:lvlText w:val="%3)"/>
      <w:lvlJc w:val="right"/>
      <w:pPr>
        <w:tabs>
          <w:tab w:val="num" w:pos="1800"/>
        </w:tabs>
        <w:ind w:left="1800" w:hanging="180"/>
      </w:pPr>
      <w:rPr>
        <w:rFonts w:ascii="Times New Roman" w:eastAsia="Times New Roman" w:hAnsi="Times New Roman" w:cs="Times New Roman"/>
      </w:rPr>
    </w:lvl>
    <w:lvl w:ilvl="3" w:tplc="8A102696">
      <w:start w:val="1"/>
      <w:numFmt w:val="lowerLetter"/>
      <w:lvlText w:val="%4)"/>
      <w:lvlJc w:val="left"/>
      <w:pPr>
        <w:tabs>
          <w:tab w:val="num" w:pos="2520"/>
        </w:tabs>
        <w:ind w:left="2520" w:hanging="360"/>
      </w:pPr>
      <w:rPr>
        <w:rFonts w:ascii="Times New Roman" w:eastAsia="Times New Roman" w:hAnsi="Times New Roman"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nsid w:val="5AF36A17"/>
    <w:multiLevelType w:val="hybridMultilevel"/>
    <w:tmpl w:val="7BF03C7C"/>
    <w:lvl w:ilvl="0" w:tplc="B1BE4F4E">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nsid w:val="5B0D4C9C"/>
    <w:multiLevelType w:val="hybridMultilevel"/>
    <w:tmpl w:val="DAEA03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1D0EDD"/>
    <w:multiLevelType w:val="hybridMultilevel"/>
    <w:tmpl w:val="C88AD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786889"/>
    <w:multiLevelType w:val="hybridMultilevel"/>
    <w:tmpl w:val="34949946"/>
    <w:lvl w:ilvl="0" w:tplc="04150011">
      <w:start w:val="1"/>
      <w:numFmt w:val="decimal"/>
      <w:lvlText w:val="%1)"/>
      <w:lvlJc w:val="left"/>
      <w:pPr>
        <w:tabs>
          <w:tab w:val="num" w:pos="796"/>
        </w:tabs>
        <w:ind w:left="796" w:hanging="360"/>
      </w:pPr>
      <w:rPr>
        <w:rFonts w:cs="Times New Roman"/>
      </w:rPr>
    </w:lvl>
    <w:lvl w:ilvl="1" w:tplc="04150019" w:tentative="1">
      <w:start w:val="1"/>
      <w:numFmt w:val="lowerLetter"/>
      <w:lvlText w:val="%2."/>
      <w:lvlJc w:val="left"/>
      <w:pPr>
        <w:tabs>
          <w:tab w:val="num" w:pos="1516"/>
        </w:tabs>
        <w:ind w:left="1516" w:hanging="360"/>
      </w:pPr>
      <w:rPr>
        <w:rFonts w:cs="Times New Roman"/>
      </w:rPr>
    </w:lvl>
    <w:lvl w:ilvl="2" w:tplc="0415001B" w:tentative="1">
      <w:start w:val="1"/>
      <w:numFmt w:val="lowerRoman"/>
      <w:lvlText w:val="%3."/>
      <w:lvlJc w:val="right"/>
      <w:pPr>
        <w:tabs>
          <w:tab w:val="num" w:pos="2236"/>
        </w:tabs>
        <w:ind w:left="2236" w:hanging="180"/>
      </w:pPr>
      <w:rPr>
        <w:rFonts w:cs="Times New Roman"/>
      </w:rPr>
    </w:lvl>
    <w:lvl w:ilvl="3" w:tplc="0415000F" w:tentative="1">
      <w:start w:val="1"/>
      <w:numFmt w:val="decimal"/>
      <w:lvlText w:val="%4."/>
      <w:lvlJc w:val="left"/>
      <w:pPr>
        <w:tabs>
          <w:tab w:val="num" w:pos="2956"/>
        </w:tabs>
        <w:ind w:left="2956" w:hanging="360"/>
      </w:pPr>
      <w:rPr>
        <w:rFonts w:cs="Times New Roman"/>
      </w:rPr>
    </w:lvl>
    <w:lvl w:ilvl="4" w:tplc="04150019" w:tentative="1">
      <w:start w:val="1"/>
      <w:numFmt w:val="lowerLetter"/>
      <w:lvlText w:val="%5."/>
      <w:lvlJc w:val="left"/>
      <w:pPr>
        <w:tabs>
          <w:tab w:val="num" w:pos="3676"/>
        </w:tabs>
        <w:ind w:left="3676" w:hanging="360"/>
      </w:pPr>
      <w:rPr>
        <w:rFonts w:cs="Times New Roman"/>
      </w:rPr>
    </w:lvl>
    <w:lvl w:ilvl="5" w:tplc="0415001B" w:tentative="1">
      <w:start w:val="1"/>
      <w:numFmt w:val="lowerRoman"/>
      <w:lvlText w:val="%6."/>
      <w:lvlJc w:val="right"/>
      <w:pPr>
        <w:tabs>
          <w:tab w:val="num" w:pos="4396"/>
        </w:tabs>
        <w:ind w:left="4396" w:hanging="180"/>
      </w:pPr>
      <w:rPr>
        <w:rFonts w:cs="Times New Roman"/>
      </w:rPr>
    </w:lvl>
    <w:lvl w:ilvl="6" w:tplc="0415000F" w:tentative="1">
      <w:start w:val="1"/>
      <w:numFmt w:val="decimal"/>
      <w:lvlText w:val="%7."/>
      <w:lvlJc w:val="left"/>
      <w:pPr>
        <w:tabs>
          <w:tab w:val="num" w:pos="5116"/>
        </w:tabs>
        <w:ind w:left="5116" w:hanging="360"/>
      </w:pPr>
      <w:rPr>
        <w:rFonts w:cs="Times New Roman"/>
      </w:rPr>
    </w:lvl>
    <w:lvl w:ilvl="7" w:tplc="04150019" w:tentative="1">
      <w:start w:val="1"/>
      <w:numFmt w:val="lowerLetter"/>
      <w:lvlText w:val="%8."/>
      <w:lvlJc w:val="left"/>
      <w:pPr>
        <w:tabs>
          <w:tab w:val="num" w:pos="5836"/>
        </w:tabs>
        <w:ind w:left="5836" w:hanging="360"/>
      </w:pPr>
      <w:rPr>
        <w:rFonts w:cs="Times New Roman"/>
      </w:rPr>
    </w:lvl>
    <w:lvl w:ilvl="8" w:tplc="0415001B" w:tentative="1">
      <w:start w:val="1"/>
      <w:numFmt w:val="lowerRoman"/>
      <w:lvlText w:val="%9."/>
      <w:lvlJc w:val="right"/>
      <w:pPr>
        <w:tabs>
          <w:tab w:val="num" w:pos="6556"/>
        </w:tabs>
        <w:ind w:left="6556" w:hanging="180"/>
      </w:pPr>
      <w:rPr>
        <w:rFonts w:cs="Times New Roman"/>
      </w:rPr>
    </w:lvl>
  </w:abstractNum>
  <w:abstractNum w:abstractNumId="44">
    <w:nsid w:val="664A676F"/>
    <w:multiLevelType w:val="hybridMultilevel"/>
    <w:tmpl w:val="D4EE413E"/>
    <w:lvl w:ilvl="0" w:tplc="03C03D5A">
      <w:start w:val="1"/>
      <w:numFmt w:val="decimal"/>
      <w:lvlText w:val="%1."/>
      <w:lvlJc w:val="left"/>
      <w:pPr>
        <w:tabs>
          <w:tab w:val="num" w:pos="360"/>
        </w:tabs>
        <w:ind w:left="360"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7113A49"/>
    <w:multiLevelType w:val="hybridMultilevel"/>
    <w:tmpl w:val="A95A7B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95063C3"/>
    <w:multiLevelType w:val="hybridMultilevel"/>
    <w:tmpl w:val="135C21BA"/>
    <w:lvl w:ilvl="0" w:tplc="613820CA">
      <w:start w:val="1"/>
      <w:numFmt w:val="decimal"/>
      <w:lvlText w:val="%1."/>
      <w:lvlJc w:val="left"/>
      <w:pPr>
        <w:tabs>
          <w:tab w:val="num" w:pos="360"/>
        </w:tabs>
        <w:ind w:left="360" w:hanging="360"/>
      </w:pPr>
      <w:rPr>
        <w:rFonts w:ascii="Arial" w:hAnsi="Arial" w:hint="default"/>
        <w:b/>
        <w:i w:val="0"/>
        <w:sz w:val="22"/>
        <w:u w:val="none"/>
      </w:rPr>
    </w:lvl>
    <w:lvl w:ilvl="1" w:tplc="3216FDAE">
      <w:start w:val="1"/>
      <w:numFmt w:val="decimal"/>
      <w:lvlText w:val="%2."/>
      <w:lvlJc w:val="left"/>
      <w:pPr>
        <w:tabs>
          <w:tab w:val="num" w:pos="360"/>
        </w:tabs>
        <w:ind w:left="357" w:hanging="357"/>
      </w:pPr>
      <w:rPr>
        <w:rFonts w:ascii="Times New Roman" w:hAnsi="Times New Roman" w:cs="Times New Roman" w:hint="default"/>
        <w:b w:val="0"/>
        <w:i w:val="0"/>
        <w:sz w:val="24"/>
        <w:szCs w:val="24"/>
        <w:u w:val="none"/>
      </w:rPr>
    </w:lvl>
    <w:lvl w:ilvl="2" w:tplc="330004BC">
      <w:start w:val="1"/>
      <w:numFmt w:val="bullet"/>
      <w:lvlText w:val=""/>
      <w:lvlJc w:val="left"/>
      <w:pPr>
        <w:ind w:left="2340" w:hanging="360"/>
      </w:pPr>
      <w:rPr>
        <w:rFonts w:ascii="Symbol" w:eastAsia="Calibri" w:hAnsi="Symbol" w:cs="Times New Roman" w:hint="default"/>
      </w:rPr>
    </w:lvl>
    <w:lvl w:ilvl="3" w:tplc="B5F2AD6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6ADD6C72"/>
    <w:multiLevelType w:val="hybridMultilevel"/>
    <w:tmpl w:val="5070370E"/>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9">
    <w:nsid w:val="6C35770C"/>
    <w:multiLevelType w:val="hybridMultilevel"/>
    <w:tmpl w:val="2B18B84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FCB7DE8"/>
    <w:multiLevelType w:val="hybridMultilevel"/>
    <w:tmpl w:val="98626AD4"/>
    <w:lvl w:ilvl="0" w:tplc="B9B8656A">
      <w:start w:val="1"/>
      <w:numFmt w:val="decimal"/>
      <w:lvlText w:val="%1."/>
      <w:lvlJc w:val="left"/>
      <w:pPr>
        <w:ind w:left="436" w:hanging="360"/>
      </w:pPr>
      <w:rPr>
        <w:rFonts w:cs="Times New Roman"/>
        <w:sz w:val="24"/>
        <w:szCs w:val="24"/>
      </w:rPr>
    </w:lvl>
    <w:lvl w:ilvl="1" w:tplc="04150011">
      <w:start w:val="1"/>
      <w:numFmt w:val="decimal"/>
      <w:lvlText w:val="%2)"/>
      <w:lvlJc w:val="left"/>
      <w:pPr>
        <w:tabs>
          <w:tab w:val="num" w:pos="1440"/>
        </w:tabs>
        <w:ind w:left="1440" w:hanging="360"/>
      </w:pPr>
      <w:rPr>
        <w:rFonts w:cs="Times New Roman"/>
        <w:sz w:val="22"/>
        <w:szCs w:val="22"/>
      </w:rPr>
    </w:lvl>
    <w:lvl w:ilvl="2" w:tplc="4E5ECD3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C8F4A86"/>
    <w:multiLevelType w:val="hybridMultilevel"/>
    <w:tmpl w:val="1212BCF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F541636"/>
    <w:multiLevelType w:val="hybridMultilevel"/>
    <w:tmpl w:val="F62EEB94"/>
    <w:lvl w:ilvl="0" w:tplc="6BFE7246">
      <w:start w:val="1"/>
      <w:numFmt w:val="decimal"/>
      <w:lvlText w:val="%1."/>
      <w:lvlJc w:val="left"/>
      <w:pPr>
        <w:tabs>
          <w:tab w:val="num" w:pos="360"/>
        </w:tabs>
        <w:ind w:left="360" w:hanging="360"/>
      </w:pPr>
      <w:rPr>
        <w:rFonts w:ascii="Times New Roman" w:hAnsi="Times New Roman" w:cs="Times New Roman" w:hint="default"/>
        <w:b w:val="0"/>
      </w:rPr>
    </w:lvl>
    <w:lvl w:ilvl="1" w:tplc="6316D6A4">
      <w:start w:val="1"/>
      <w:numFmt w:val="decimal"/>
      <w:lvlText w:val="%2)"/>
      <w:lvlJc w:val="left"/>
      <w:pPr>
        <w:tabs>
          <w:tab w:val="num" w:pos="1440"/>
        </w:tabs>
        <w:ind w:left="1440" w:hanging="360"/>
      </w:pPr>
      <w:rPr>
        <w:rFonts w:cs="Times New Roman"/>
        <w:b w:val="0"/>
        <w:color w:val="auto"/>
        <w:sz w:val="22"/>
        <w:szCs w:val="22"/>
      </w:rPr>
    </w:lvl>
    <w:lvl w:ilvl="2" w:tplc="6316D6A4">
      <w:start w:val="1"/>
      <w:numFmt w:val="decimal"/>
      <w:lvlText w:val="%3)"/>
      <w:lvlJc w:val="left"/>
      <w:pPr>
        <w:ind w:left="2160" w:hanging="180"/>
      </w:pPr>
      <w:rPr>
        <w:rFonts w:cs="Times New Roman" w:hint="default"/>
        <w:b w:val="0"/>
        <w:color w:val="auto"/>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14"/>
  </w:num>
  <w:num w:numId="3">
    <w:abstractNumId w:val="51"/>
  </w:num>
  <w:num w:numId="4">
    <w:abstractNumId w:val="50"/>
  </w:num>
  <w:num w:numId="5">
    <w:abstractNumId w:val="25"/>
  </w:num>
  <w:num w:numId="6">
    <w:abstractNumId w:val="43"/>
  </w:num>
  <w:num w:numId="7">
    <w:abstractNumId w:val="30"/>
  </w:num>
  <w:num w:numId="8">
    <w:abstractNumId w:val="16"/>
  </w:num>
  <w:num w:numId="9">
    <w:abstractNumId w:val="28"/>
  </w:num>
  <w:num w:numId="10">
    <w:abstractNumId w:val="49"/>
  </w:num>
  <w:num w:numId="11">
    <w:abstractNumId w:val="48"/>
  </w:num>
  <w:num w:numId="12">
    <w:abstractNumId w:val="15"/>
  </w:num>
  <w:num w:numId="13">
    <w:abstractNumId w:val="24"/>
  </w:num>
  <w:num w:numId="14">
    <w:abstractNumId w:val="22"/>
  </w:num>
  <w:num w:numId="15">
    <w:abstractNumId w:val="52"/>
  </w:num>
  <w:num w:numId="16">
    <w:abstractNumId w:val="11"/>
  </w:num>
  <w:num w:numId="17">
    <w:abstractNumId w:val="21"/>
  </w:num>
  <w:num w:numId="18">
    <w:abstractNumId w:val="20"/>
  </w:num>
  <w:num w:numId="19">
    <w:abstractNumId w:val="2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9"/>
  </w:num>
  <w:num w:numId="26">
    <w:abstractNumId w:val="36"/>
  </w:num>
  <w:num w:numId="27">
    <w:abstractNumId w:val="6"/>
  </w:num>
  <w:num w:numId="28">
    <w:abstractNumId w:val="7"/>
  </w:num>
  <w:num w:numId="29">
    <w:abstractNumId w:val="5"/>
  </w:num>
  <w:num w:numId="30">
    <w:abstractNumId w:val="12"/>
  </w:num>
  <w:num w:numId="31">
    <w:abstractNumId w:val="10"/>
  </w:num>
  <w:num w:numId="32">
    <w:abstractNumId w:val="40"/>
  </w:num>
  <w:num w:numId="33">
    <w:abstractNumId w:val="29"/>
  </w:num>
  <w:num w:numId="34">
    <w:abstractNumId w:val="38"/>
  </w:num>
  <w:num w:numId="35">
    <w:abstractNumId w:val="8"/>
  </w:num>
  <w:num w:numId="36">
    <w:abstractNumId w:val="19"/>
  </w:num>
  <w:num w:numId="37">
    <w:abstractNumId w:val="42"/>
  </w:num>
  <w:num w:numId="38">
    <w:abstractNumId w:val="1"/>
  </w:num>
  <w:num w:numId="39">
    <w:abstractNumId w:val="34"/>
  </w:num>
  <w:num w:numId="40">
    <w:abstractNumId w:val="35"/>
  </w:num>
  <w:num w:numId="41">
    <w:abstractNumId w:val="3"/>
  </w:num>
  <w:num w:numId="42">
    <w:abstractNumId w:val="27"/>
  </w:num>
  <w:num w:numId="43">
    <w:abstractNumId w:val="44"/>
  </w:num>
  <w:num w:numId="44">
    <w:abstractNumId w:val="14"/>
  </w:num>
  <w:num w:numId="45">
    <w:abstractNumId w:val="1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num>
  <w:num w:numId="48">
    <w:abstractNumId w:val="13"/>
  </w:num>
  <w:num w:numId="49">
    <w:abstractNumId w:val="41"/>
  </w:num>
  <w:num w:numId="50">
    <w:abstractNumId w:val="9"/>
  </w:num>
  <w:num w:numId="51">
    <w:abstractNumId w:val="0"/>
  </w:num>
  <w:num w:numId="52">
    <w:abstractNumId w:val="31"/>
  </w:num>
  <w:num w:numId="53">
    <w:abstractNumId w:val="45"/>
  </w:num>
  <w:num w:numId="54">
    <w:abstractNumId w:val="4"/>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04BD6"/>
    <w:rsid w:val="00011ADC"/>
    <w:rsid w:val="00011FC9"/>
    <w:rsid w:val="00014E50"/>
    <w:rsid w:val="00016B09"/>
    <w:rsid w:val="00016F11"/>
    <w:rsid w:val="0001754B"/>
    <w:rsid w:val="00020366"/>
    <w:rsid w:val="00021AAE"/>
    <w:rsid w:val="00026C30"/>
    <w:rsid w:val="00027935"/>
    <w:rsid w:val="000279CA"/>
    <w:rsid w:val="00031192"/>
    <w:rsid w:val="00037FE5"/>
    <w:rsid w:val="0004211D"/>
    <w:rsid w:val="000425A5"/>
    <w:rsid w:val="00045BF8"/>
    <w:rsid w:val="00045E76"/>
    <w:rsid w:val="000477DB"/>
    <w:rsid w:val="000506CB"/>
    <w:rsid w:val="00054788"/>
    <w:rsid w:val="000578AF"/>
    <w:rsid w:val="000622A5"/>
    <w:rsid w:val="00062817"/>
    <w:rsid w:val="00067E55"/>
    <w:rsid w:val="00070101"/>
    <w:rsid w:val="00070443"/>
    <w:rsid w:val="00070BF6"/>
    <w:rsid w:val="0007159A"/>
    <w:rsid w:val="00071BBA"/>
    <w:rsid w:val="00072ED4"/>
    <w:rsid w:val="00074BF3"/>
    <w:rsid w:val="0008034A"/>
    <w:rsid w:val="00081EF9"/>
    <w:rsid w:val="0008497E"/>
    <w:rsid w:val="000849D1"/>
    <w:rsid w:val="00090177"/>
    <w:rsid w:val="000929B8"/>
    <w:rsid w:val="00093051"/>
    <w:rsid w:val="000937ED"/>
    <w:rsid w:val="000952FD"/>
    <w:rsid w:val="00095A32"/>
    <w:rsid w:val="00095B8B"/>
    <w:rsid w:val="00096298"/>
    <w:rsid w:val="000A265F"/>
    <w:rsid w:val="000A268D"/>
    <w:rsid w:val="000B020A"/>
    <w:rsid w:val="000B270E"/>
    <w:rsid w:val="000B34B5"/>
    <w:rsid w:val="000B5C73"/>
    <w:rsid w:val="000C2003"/>
    <w:rsid w:val="000C4229"/>
    <w:rsid w:val="000C48BD"/>
    <w:rsid w:val="000C55D3"/>
    <w:rsid w:val="000C5839"/>
    <w:rsid w:val="000D0045"/>
    <w:rsid w:val="000D3676"/>
    <w:rsid w:val="000D5E0F"/>
    <w:rsid w:val="000D5F7F"/>
    <w:rsid w:val="000D62DA"/>
    <w:rsid w:val="000E6D41"/>
    <w:rsid w:val="000E7638"/>
    <w:rsid w:val="000F0CB7"/>
    <w:rsid w:val="000F2ABD"/>
    <w:rsid w:val="000F4634"/>
    <w:rsid w:val="000F6B54"/>
    <w:rsid w:val="000F72F3"/>
    <w:rsid w:val="0010029D"/>
    <w:rsid w:val="0010487B"/>
    <w:rsid w:val="0010551E"/>
    <w:rsid w:val="00110D76"/>
    <w:rsid w:val="0011332F"/>
    <w:rsid w:val="00115C75"/>
    <w:rsid w:val="00116400"/>
    <w:rsid w:val="0012437E"/>
    <w:rsid w:val="00124E08"/>
    <w:rsid w:val="00125B97"/>
    <w:rsid w:val="00130044"/>
    <w:rsid w:val="00131270"/>
    <w:rsid w:val="001318A2"/>
    <w:rsid w:val="00132E12"/>
    <w:rsid w:val="00134B29"/>
    <w:rsid w:val="00135FDF"/>
    <w:rsid w:val="001365F9"/>
    <w:rsid w:val="00136627"/>
    <w:rsid w:val="00140E31"/>
    <w:rsid w:val="00141F8C"/>
    <w:rsid w:val="00142E93"/>
    <w:rsid w:val="00143FFA"/>
    <w:rsid w:val="0014459F"/>
    <w:rsid w:val="001505A1"/>
    <w:rsid w:val="00151AD8"/>
    <w:rsid w:val="001524C9"/>
    <w:rsid w:val="00152EBD"/>
    <w:rsid w:val="00155CE8"/>
    <w:rsid w:val="00162A87"/>
    <w:rsid w:val="0016403A"/>
    <w:rsid w:val="00172DBF"/>
    <w:rsid w:val="00175872"/>
    <w:rsid w:val="00176559"/>
    <w:rsid w:val="001828C9"/>
    <w:rsid w:val="00184BC9"/>
    <w:rsid w:val="00185F1D"/>
    <w:rsid w:val="00190968"/>
    <w:rsid w:val="00190CED"/>
    <w:rsid w:val="00191CEB"/>
    <w:rsid w:val="0019597C"/>
    <w:rsid w:val="00197028"/>
    <w:rsid w:val="00197D58"/>
    <w:rsid w:val="001A01B4"/>
    <w:rsid w:val="001A17A6"/>
    <w:rsid w:val="001A31BE"/>
    <w:rsid w:val="001A445A"/>
    <w:rsid w:val="001A7E0E"/>
    <w:rsid w:val="001B1C36"/>
    <w:rsid w:val="001B318E"/>
    <w:rsid w:val="001B45FF"/>
    <w:rsid w:val="001C2E04"/>
    <w:rsid w:val="001D0C68"/>
    <w:rsid w:val="001D0E98"/>
    <w:rsid w:val="001D1D9C"/>
    <w:rsid w:val="001D334F"/>
    <w:rsid w:val="001E1ED1"/>
    <w:rsid w:val="001E3396"/>
    <w:rsid w:val="001E5823"/>
    <w:rsid w:val="001E6F82"/>
    <w:rsid w:val="001E7265"/>
    <w:rsid w:val="001F0EBC"/>
    <w:rsid w:val="001F5C43"/>
    <w:rsid w:val="001F648F"/>
    <w:rsid w:val="00200814"/>
    <w:rsid w:val="00204735"/>
    <w:rsid w:val="00205579"/>
    <w:rsid w:val="00207DEA"/>
    <w:rsid w:val="0021040A"/>
    <w:rsid w:val="002109AC"/>
    <w:rsid w:val="00220497"/>
    <w:rsid w:val="00221102"/>
    <w:rsid w:val="002232CE"/>
    <w:rsid w:val="00223C2C"/>
    <w:rsid w:val="00224BB1"/>
    <w:rsid w:val="00225C49"/>
    <w:rsid w:val="00227FEE"/>
    <w:rsid w:val="002328B5"/>
    <w:rsid w:val="00232953"/>
    <w:rsid w:val="00233698"/>
    <w:rsid w:val="00233D2A"/>
    <w:rsid w:val="00240552"/>
    <w:rsid w:val="00241AE0"/>
    <w:rsid w:val="00242187"/>
    <w:rsid w:val="0024277A"/>
    <w:rsid w:val="002439C8"/>
    <w:rsid w:val="00243B23"/>
    <w:rsid w:val="00244889"/>
    <w:rsid w:val="00245EE5"/>
    <w:rsid w:val="00245FE1"/>
    <w:rsid w:val="00252083"/>
    <w:rsid w:val="00254549"/>
    <w:rsid w:val="00260D5A"/>
    <w:rsid w:val="00263999"/>
    <w:rsid w:val="0026431C"/>
    <w:rsid w:val="0026712C"/>
    <w:rsid w:val="002671AA"/>
    <w:rsid w:val="00267598"/>
    <w:rsid w:val="00267D5A"/>
    <w:rsid w:val="00274BA7"/>
    <w:rsid w:val="00275224"/>
    <w:rsid w:val="002768E5"/>
    <w:rsid w:val="00280E19"/>
    <w:rsid w:val="00281450"/>
    <w:rsid w:val="00283936"/>
    <w:rsid w:val="00283DBF"/>
    <w:rsid w:val="002846A5"/>
    <w:rsid w:val="002918F6"/>
    <w:rsid w:val="00292E00"/>
    <w:rsid w:val="0029562E"/>
    <w:rsid w:val="0029573D"/>
    <w:rsid w:val="0029708F"/>
    <w:rsid w:val="002A0A3A"/>
    <w:rsid w:val="002A171D"/>
    <w:rsid w:val="002A1875"/>
    <w:rsid w:val="002A3F75"/>
    <w:rsid w:val="002A4BEA"/>
    <w:rsid w:val="002A670B"/>
    <w:rsid w:val="002B0C12"/>
    <w:rsid w:val="002B5E31"/>
    <w:rsid w:val="002B6391"/>
    <w:rsid w:val="002B726F"/>
    <w:rsid w:val="002C25F0"/>
    <w:rsid w:val="002C410A"/>
    <w:rsid w:val="002C433D"/>
    <w:rsid w:val="002C5354"/>
    <w:rsid w:val="002C6E18"/>
    <w:rsid w:val="002C6E3B"/>
    <w:rsid w:val="002D0149"/>
    <w:rsid w:val="002D0247"/>
    <w:rsid w:val="002E106A"/>
    <w:rsid w:val="002E1180"/>
    <w:rsid w:val="002E3754"/>
    <w:rsid w:val="002E3B74"/>
    <w:rsid w:val="002E478E"/>
    <w:rsid w:val="002E6D13"/>
    <w:rsid w:val="002F03C6"/>
    <w:rsid w:val="002F23AA"/>
    <w:rsid w:val="002F4A5A"/>
    <w:rsid w:val="002F6C0C"/>
    <w:rsid w:val="002F7903"/>
    <w:rsid w:val="002F7CF9"/>
    <w:rsid w:val="0030213E"/>
    <w:rsid w:val="00302789"/>
    <w:rsid w:val="00302839"/>
    <w:rsid w:val="003108DF"/>
    <w:rsid w:val="003110B4"/>
    <w:rsid w:val="00311CEC"/>
    <w:rsid w:val="003144B8"/>
    <w:rsid w:val="00316C0D"/>
    <w:rsid w:val="00321803"/>
    <w:rsid w:val="00321835"/>
    <w:rsid w:val="00321CAF"/>
    <w:rsid w:val="00322FAE"/>
    <w:rsid w:val="00326F7D"/>
    <w:rsid w:val="00327FAA"/>
    <w:rsid w:val="00332930"/>
    <w:rsid w:val="0033305E"/>
    <w:rsid w:val="00334E5C"/>
    <w:rsid w:val="00336710"/>
    <w:rsid w:val="00336CED"/>
    <w:rsid w:val="00337393"/>
    <w:rsid w:val="00337584"/>
    <w:rsid w:val="00343291"/>
    <w:rsid w:val="0034367C"/>
    <w:rsid w:val="0034489E"/>
    <w:rsid w:val="00351819"/>
    <w:rsid w:val="003541D6"/>
    <w:rsid w:val="003542F7"/>
    <w:rsid w:val="00354A46"/>
    <w:rsid w:val="003564E0"/>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4B58"/>
    <w:rsid w:val="003A616B"/>
    <w:rsid w:val="003A6F2A"/>
    <w:rsid w:val="003A7205"/>
    <w:rsid w:val="003A7214"/>
    <w:rsid w:val="003B3CE3"/>
    <w:rsid w:val="003B634F"/>
    <w:rsid w:val="003C04A2"/>
    <w:rsid w:val="003C0F5F"/>
    <w:rsid w:val="003C1AB7"/>
    <w:rsid w:val="003C5CDC"/>
    <w:rsid w:val="003C61E6"/>
    <w:rsid w:val="003C791F"/>
    <w:rsid w:val="003D561D"/>
    <w:rsid w:val="003E2287"/>
    <w:rsid w:val="003E2B08"/>
    <w:rsid w:val="003E4BA0"/>
    <w:rsid w:val="003E71DD"/>
    <w:rsid w:val="003E728C"/>
    <w:rsid w:val="003F0F66"/>
    <w:rsid w:val="003F1AF5"/>
    <w:rsid w:val="003F24D0"/>
    <w:rsid w:val="003F39DC"/>
    <w:rsid w:val="003F460A"/>
    <w:rsid w:val="003F484C"/>
    <w:rsid w:val="003F545D"/>
    <w:rsid w:val="00400B85"/>
    <w:rsid w:val="00404969"/>
    <w:rsid w:val="00404DA0"/>
    <w:rsid w:val="0040693C"/>
    <w:rsid w:val="00411977"/>
    <w:rsid w:val="00415CF8"/>
    <w:rsid w:val="004163C6"/>
    <w:rsid w:val="00416DB5"/>
    <w:rsid w:val="00423F29"/>
    <w:rsid w:val="00431C1A"/>
    <w:rsid w:val="004340B8"/>
    <w:rsid w:val="00437FF4"/>
    <w:rsid w:val="00445A4C"/>
    <w:rsid w:val="00445CF1"/>
    <w:rsid w:val="00446865"/>
    <w:rsid w:val="00446F52"/>
    <w:rsid w:val="00451446"/>
    <w:rsid w:val="00453C16"/>
    <w:rsid w:val="004571EC"/>
    <w:rsid w:val="004608EA"/>
    <w:rsid w:val="004673C2"/>
    <w:rsid w:val="00467793"/>
    <w:rsid w:val="00471BA5"/>
    <w:rsid w:val="00471D9A"/>
    <w:rsid w:val="004741AE"/>
    <w:rsid w:val="00474E22"/>
    <w:rsid w:val="0047791D"/>
    <w:rsid w:val="00482BE0"/>
    <w:rsid w:val="0048362B"/>
    <w:rsid w:val="00484C5D"/>
    <w:rsid w:val="00485895"/>
    <w:rsid w:val="004865FA"/>
    <w:rsid w:val="00486C30"/>
    <w:rsid w:val="00487BAA"/>
    <w:rsid w:val="004901A0"/>
    <w:rsid w:val="004910FE"/>
    <w:rsid w:val="00491DF1"/>
    <w:rsid w:val="0049297C"/>
    <w:rsid w:val="00493BBA"/>
    <w:rsid w:val="00494DD7"/>
    <w:rsid w:val="00495CD7"/>
    <w:rsid w:val="00495FCD"/>
    <w:rsid w:val="00497AE8"/>
    <w:rsid w:val="004A5A85"/>
    <w:rsid w:val="004A7EC6"/>
    <w:rsid w:val="004B271F"/>
    <w:rsid w:val="004B325D"/>
    <w:rsid w:val="004B422C"/>
    <w:rsid w:val="004B43AA"/>
    <w:rsid w:val="004B597B"/>
    <w:rsid w:val="004B7604"/>
    <w:rsid w:val="004B7D81"/>
    <w:rsid w:val="004C0178"/>
    <w:rsid w:val="004C0AC6"/>
    <w:rsid w:val="004C1D02"/>
    <w:rsid w:val="004C2538"/>
    <w:rsid w:val="004C329A"/>
    <w:rsid w:val="004C3AC5"/>
    <w:rsid w:val="004C42E9"/>
    <w:rsid w:val="004C6BAD"/>
    <w:rsid w:val="004D10D9"/>
    <w:rsid w:val="004D1596"/>
    <w:rsid w:val="004D6A96"/>
    <w:rsid w:val="004E0BB6"/>
    <w:rsid w:val="004E0FD4"/>
    <w:rsid w:val="004E1547"/>
    <w:rsid w:val="004E191D"/>
    <w:rsid w:val="004E1959"/>
    <w:rsid w:val="004E2630"/>
    <w:rsid w:val="004F0EBD"/>
    <w:rsid w:val="004F0F90"/>
    <w:rsid w:val="004F1AFF"/>
    <w:rsid w:val="004F7A73"/>
    <w:rsid w:val="005010D9"/>
    <w:rsid w:val="00502975"/>
    <w:rsid w:val="0050587A"/>
    <w:rsid w:val="00505EFF"/>
    <w:rsid w:val="00507050"/>
    <w:rsid w:val="00511BC3"/>
    <w:rsid w:val="00512D74"/>
    <w:rsid w:val="0052295E"/>
    <w:rsid w:val="005230AE"/>
    <w:rsid w:val="00526476"/>
    <w:rsid w:val="005342B2"/>
    <w:rsid w:val="00534998"/>
    <w:rsid w:val="005349BB"/>
    <w:rsid w:val="00537416"/>
    <w:rsid w:val="00541696"/>
    <w:rsid w:val="005418FB"/>
    <w:rsid w:val="00546D0D"/>
    <w:rsid w:val="005473E2"/>
    <w:rsid w:val="00551854"/>
    <w:rsid w:val="00553097"/>
    <w:rsid w:val="00553A8E"/>
    <w:rsid w:val="00553CC7"/>
    <w:rsid w:val="00554F1C"/>
    <w:rsid w:val="0055525A"/>
    <w:rsid w:val="00557A91"/>
    <w:rsid w:val="00561038"/>
    <w:rsid w:val="00562AF3"/>
    <w:rsid w:val="0057345C"/>
    <w:rsid w:val="00574379"/>
    <w:rsid w:val="00575B22"/>
    <w:rsid w:val="00576A04"/>
    <w:rsid w:val="00577D60"/>
    <w:rsid w:val="00581CE0"/>
    <w:rsid w:val="005849A8"/>
    <w:rsid w:val="00584FFA"/>
    <w:rsid w:val="00585B2E"/>
    <w:rsid w:val="0058646B"/>
    <w:rsid w:val="005868C5"/>
    <w:rsid w:val="005918CD"/>
    <w:rsid w:val="0059571A"/>
    <w:rsid w:val="00597235"/>
    <w:rsid w:val="00597554"/>
    <w:rsid w:val="005A1146"/>
    <w:rsid w:val="005A221E"/>
    <w:rsid w:val="005A28A0"/>
    <w:rsid w:val="005A2EAB"/>
    <w:rsid w:val="005A3533"/>
    <w:rsid w:val="005A66F2"/>
    <w:rsid w:val="005B05C4"/>
    <w:rsid w:val="005B109C"/>
    <w:rsid w:val="005B1F84"/>
    <w:rsid w:val="005B3E83"/>
    <w:rsid w:val="005B7306"/>
    <w:rsid w:val="005C12D9"/>
    <w:rsid w:val="005C188A"/>
    <w:rsid w:val="005C2791"/>
    <w:rsid w:val="005C328D"/>
    <w:rsid w:val="005C3C6F"/>
    <w:rsid w:val="005D05C5"/>
    <w:rsid w:val="005D093F"/>
    <w:rsid w:val="005D1594"/>
    <w:rsid w:val="005D524D"/>
    <w:rsid w:val="005D5B7F"/>
    <w:rsid w:val="005D5C1F"/>
    <w:rsid w:val="005D5CB4"/>
    <w:rsid w:val="005D7E3C"/>
    <w:rsid w:val="005E22DB"/>
    <w:rsid w:val="005E2F06"/>
    <w:rsid w:val="005E5869"/>
    <w:rsid w:val="005E6546"/>
    <w:rsid w:val="005E6930"/>
    <w:rsid w:val="005F1597"/>
    <w:rsid w:val="005F261A"/>
    <w:rsid w:val="005F2974"/>
    <w:rsid w:val="005F507C"/>
    <w:rsid w:val="005F547D"/>
    <w:rsid w:val="005F5891"/>
    <w:rsid w:val="005F7382"/>
    <w:rsid w:val="005F77EB"/>
    <w:rsid w:val="0060048E"/>
    <w:rsid w:val="006019B2"/>
    <w:rsid w:val="00604433"/>
    <w:rsid w:val="006061D5"/>
    <w:rsid w:val="006073AC"/>
    <w:rsid w:val="00607A8F"/>
    <w:rsid w:val="00614CEE"/>
    <w:rsid w:val="00617450"/>
    <w:rsid w:val="006177BA"/>
    <w:rsid w:val="00626DA0"/>
    <w:rsid w:val="00635D56"/>
    <w:rsid w:val="00636FAD"/>
    <w:rsid w:val="0063796D"/>
    <w:rsid w:val="0064052F"/>
    <w:rsid w:val="006421A9"/>
    <w:rsid w:val="006423D0"/>
    <w:rsid w:val="00642428"/>
    <w:rsid w:val="0064402D"/>
    <w:rsid w:val="00646470"/>
    <w:rsid w:val="00647953"/>
    <w:rsid w:val="00647D38"/>
    <w:rsid w:val="00650F49"/>
    <w:rsid w:val="00656AA5"/>
    <w:rsid w:val="006573EE"/>
    <w:rsid w:val="00661C7F"/>
    <w:rsid w:val="006730E2"/>
    <w:rsid w:val="00673A8D"/>
    <w:rsid w:val="00681566"/>
    <w:rsid w:val="00682158"/>
    <w:rsid w:val="00686157"/>
    <w:rsid w:val="0068733F"/>
    <w:rsid w:val="00687651"/>
    <w:rsid w:val="00695C1C"/>
    <w:rsid w:val="00696A6F"/>
    <w:rsid w:val="006A3852"/>
    <w:rsid w:val="006A7EAE"/>
    <w:rsid w:val="006B1582"/>
    <w:rsid w:val="006B2719"/>
    <w:rsid w:val="006B6AA3"/>
    <w:rsid w:val="006B6E27"/>
    <w:rsid w:val="006C1C39"/>
    <w:rsid w:val="006C4C69"/>
    <w:rsid w:val="006D0664"/>
    <w:rsid w:val="006D1293"/>
    <w:rsid w:val="006D1315"/>
    <w:rsid w:val="006D6466"/>
    <w:rsid w:val="006D6548"/>
    <w:rsid w:val="006E4D69"/>
    <w:rsid w:val="006F304A"/>
    <w:rsid w:val="006F5712"/>
    <w:rsid w:val="006F63E3"/>
    <w:rsid w:val="00700F30"/>
    <w:rsid w:val="00703D2C"/>
    <w:rsid w:val="007049E8"/>
    <w:rsid w:val="00704ED2"/>
    <w:rsid w:val="00710FCA"/>
    <w:rsid w:val="00714674"/>
    <w:rsid w:val="007177F5"/>
    <w:rsid w:val="0072229A"/>
    <w:rsid w:val="00724465"/>
    <w:rsid w:val="007277ED"/>
    <w:rsid w:val="00733ECD"/>
    <w:rsid w:val="007406DD"/>
    <w:rsid w:val="00750909"/>
    <w:rsid w:val="0075590C"/>
    <w:rsid w:val="00755982"/>
    <w:rsid w:val="00760A66"/>
    <w:rsid w:val="00762FB1"/>
    <w:rsid w:val="0076314F"/>
    <w:rsid w:val="0076415B"/>
    <w:rsid w:val="007645F8"/>
    <w:rsid w:val="00764B57"/>
    <w:rsid w:val="00772C43"/>
    <w:rsid w:val="00772E08"/>
    <w:rsid w:val="00772E44"/>
    <w:rsid w:val="00774232"/>
    <w:rsid w:val="0077436C"/>
    <w:rsid w:val="007758F7"/>
    <w:rsid w:val="00781477"/>
    <w:rsid w:val="00781665"/>
    <w:rsid w:val="00782B07"/>
    <w:rsid w:val="00785452"/>
    <w:rsid w:val="00787449"/>
    <w:rsid w:val="00787BAB"/>
    <w:rsid w:val="00790460"/>
    <w:rsid w:val="007920B3"/>
    <w:rsid w:val="00792182"/>
    <w:rsid w:val="0079546A"/>
    <w:rsid w:val="007956AF"/>
    <w:rsid w:val="007958C0"/>
    <w:rsid w:val="00796397"/>
    <w:rsid w:val="007A336C"/>
    <w:rsid w:val="007A56D0"/>
    <w:rsid w:val="007A5EB2"/>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596"/>
    <w:rsid w:val="007C56B2"/>
    <w:rsid w:val="007C61F9"/>
    <w:rsid w:val="007C68F7"/>
    <w:rsid w:val="007C6F61"/>
    <w:rsid w:val="007D20B5"/>
    <w:rsid w:val="007D3430"/>
    <w:rsid w:val="007D37A9"/>
    <w:rsid w:val="007D3826"/>
    <w:rsid w:val="007D4FCB"/>
    <w:rsid w:val="007D6C4E"/>
    <w:rsid w:val="007D7B6F"/>
    <w:rsid w:val="007D7D1B"/>
    <w:rsid w:val="007E0B8C"/>
    <w:rsid w:val="007E1183"/>
    <w:rsid w:val="007E6D19"/>
    <w:rsid w:val="007E76B9"/>
    <w:rsid w:val="007F2698"/>
    <w:rsid w:val="007F3D27"/>
    <w:rsid w:val="00803BC6"/>
    <w:rsid w:val="00807EC2"/>
    <w:rsid w:val="00810E9F"/>
    <w:rsid w:val="00814710"/>
    <w:rsid w:val="00814D33"/>
    <w:rsid w:val="008164AD"/>
    <w:rsid w:val="008220F8"/>
    <w:rsid w:val="00822C3C"/>
    <w:rsid w:val="0082337A"/>
    <w:rsid w:val="008248BB"/>
    <w:rsid w:val="0082503C"/>
    <w:rsid w:val="008272DF"/>
    <w:rsid w:val="00827C61"/>
    <w:rsid w:val="00831BF8"/>
    <w:rsid w:val="00833FA4"/>
    <w:rsid w:val="00834720"/>
    <w:rsid w:val="008351C2"/>
    <w:rsid w:val="00835B7A"/>
    <w:rsid w:val="0083731B"/>
    <w:rsid w:val="0083782F"/>
    <w:rsid w:val="008400D2"/>
    <w:rsid w:val="008442DA"/>
    <w:rsid w:val="00850451"/>
    <w:rsid w:val="008518B9"/>
    <w:rsid w:val="0085230B"/>
    <w:rsid w:val="0085469E"/>
    <w:rsid w:val="00854938"/>
    <w:rsid w:val="008560F1"/>
    <w:rsid w:val="00857230"/>
    <w:rsid w:val="00862583"/>
    <w:rsid w:val="0086269C"/>
    <w:rsid w:val="00864620"/>
    <w:rsid w:val="008730E9"/>
    <w:rsid w:val="00874B11"/>
    <w:rsid w:val="00875822"/>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4AEA"/>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599C"/>
    <w:rsid w:val="008D5F10"/>
    <w:rsid w:val="008D785C"/>
    <w:rsid w:val="008E0ED4"/>
    <w:rsid w:val="008E4F27"/>
    <w:rsid w:val="008E56AF"/>
    <w:rsid w:val="008E596E"/>
    <w:rsid w:val="008E59F1"/>
    <w:rsid w:val="008F0F4A"/>
    <w:rsid w:val="008F1A41"/>
    <w:rsid w:val="008F2B7E"/>
    <w:rsid w:val="008F4880"/>
    <w:rsid w:val="008F7402"/>
    <w:rsid w:val="009018FA"/>
    <w:rsid w:val="009019CF"/>
    <w:rsid w:val="00901DFA"/>
    <w:rsid w:val="009020C0"/>
    <w:rsid w:val="00902D00"/>
    <w:rsid w:val="00905A6B"/>
    <w:rsid w:val="00910913"/>
    <w:rsid w:val="009152E3"/>
    <w:rsid w:val="00915321"/>
    <w:rsid w:val="00915B65"/>
    <w:rsid w:val="00916F47"/>
    <w:rsid w:val="00920F0E"/>
    <w:rsid w:val="009210B7"/>
    <w:rsid w:val="00921E31"/>
    <w:rsid w:val="009276F3"/>
    <w:rsid w:val="009277A8"/>
    <w:rsid w:val="009277BF"/>
    <w:rsid w:val="009301C0"/>
    <w:rsid w:val="00930AF3"/>
    <w:rsid w:val="0093268E"/>
    <w:rsid w:val="00934360"/>
    <w:rsid w:val="00934405"/>
    <w:rsid w:val="009350EE"/>
    <w:rsid w:val="00935CCA"/>
    <w:rsid w:val="00935F4A"/>
    <w:rsid w:val="0093685B"/>
    <w:rsid w:val="00940806"/>
    <w:rsid w:val="009417A4"/>
    <w:rsid w:val="0094285B"/>
    <w:rsid w:val="00942DC3"/>
    <w:rsid w:val="009445ED"/>
    <w:rsid w:val="00951098"/>
    <w:rsid w:val="009513EB"/>
    <w:rsid w:val="00952393"/>
    <w:rsid w:val="009527E6"/>
    <w:rsid w:val="0095302B"/>
    <w:rsid w:val="00955E31"/>
    <w:rsid w:val="00956156"/>
    <w:rsid w:val="0096092F"/>
    <w:rsid w:val="00961056"/>
    <w:rsid w:val="00963E9F"/>
    <w:rsid w:val="00964433"/>
    <w:rsid w:val="00964A6B"/>
    <w:rsid w:val="00965305"/>
    <w:rsid w:val="00965D02"/>
    <w:rsid w:val="0097520B"/>
    <w:rsid w:val="00976570"/>
    <w:rsid w:val="00981810"/>
    <w:rsid w:val="00982609"/>
    <w:rsid w:val="00982F6B"/>
    <w:rsid w:val="009902A6"/>
    <w:rsid w:val="00991CF7"/>
    <w:rsid w:val="00997DEA"/>
    <w:rsid w:val="009A2A56"/>
    <w:rsid w:val="009A386F"/>
    <w:rsid w:val="009A481D"/>
    <w:rsid w:val="009A6A4D"/>
    <w:rsid w:val="009B22C3"/>
    <w:rsid w:val="009B3CBF"/>
    <w:rsid w:val="009B64DC"/>
    <w:rsid w:val="009C00A7"/>
    <w:rsid w:val="009C413E"/>
    <w:rsid w:val="009C5EED"/>
    <w:rsid w:val="009D1A17"/>
    <w:rsid w:val="009D256A"/>
    <w:rsid w:val="009D3170"/>
    <w:rsid w:val="009D7BDA"/>
    <w:rsid w:val="009E1110"/>
    <w:rsid w:val="009E5C1E"/>
    <w:rsid w:val="009F40B7"/>
    <w:rsid w:val="009F48DD"/>
    <w:rsid w:val="009F5BC9"/>
    <w:rsid w:val="00A00DB8"/>
    <w:rsid w:val="00A012BF"/>
    <w:rsid w:val="00A040BE"/>
    <w:rsid w:val="00A057C9"/>
    <w:rsid w:val="00A1103F"/>
    <w:rsid w:val="00A11751"/>
    <w:rsid w:val="00A13F69"/>
    <w:rsid w:val="00A15B16"/>
    <w:rsid w:val="00A17EA8"/>
    <w:rsid w:val="00A24A50"/>
    <w:rsid w:val="00A25D96"/>
    <w:rsid w:val="00A2619E"/>
    <w:rsid w:val="00A264ED"/>
    <w:rsid w:val="00A2789E"/>
    <w:rsid w:val="00A305D8"/>
    <w:rsid w:val="00A3087E"/>
    <w:rsid w:val="00A34A75"/>
    <w:rsid w:val="00A375F9"/>
    <w:rsid w:val="00A41EC6"/>
    <w:rsid w:val="00A425A2"/>
    <w:rsid w:val="00A42D05"/>
    <w:rsid w:val="00A4396C"/>
    <w:rsid w:val="00A4759E"/>
    <w:rsid w:val="00A62AC6"/>
    <w:rsid w:val="00A65DEE"/>
    <w:rsid w:val="00A66539"/>
    <w:rsid w:val="00A67813"/>
    <w:rsid w:val="00A7386A"/>
    <w:rsid w:val="00A739E1"/>
    <w:rsid w:val="00A7502D"/>
    <w:rsid w:val="00A8199D"/>
    <w:rsid w:val="00A83F44"/>
    <w:rsid w:val="00A86C79"/>
    <w:rsid w:val="00A87426"/>
    <w:rsid w:val="00A9243F"/>
    <w:rsid w:val="00A9294B"/>
    <w:rsid w:val="00A941DE"/>
    <w:rsid w:val="00A94947"/>
    <w:rsid w:val="00A949B0"/>
    <w:rsid w:val="00A95E77"/>
    <w:rsid w:val="00AA4ADB"/>
    <w:rsid w:val="00AA6384"/>
    <w:rsid w:val="00AB030B"/>
    <w:rsid w:val="00AB05F2"/>
    <w:rsid w:val="00AB3BDA"/>
    <w:rsid w:val="00AB45FC"/>
    <w:rsid w:val="00AB52C4"/>
    <w:rsid w:val="00AB6503"/>
    <w:rsid w:val="00AB75D5"/>
    <w:rsid w:val="00AB7CF6"/>
    <w:rsid w:val="00AC0231"/>
    <w:rsid w:val="00AC2184"/>
    <w:rsid w:val="00AC3700"/>
    <w:rsid w:val="00AC7228"/>
    <w:rsid w:val="00AD75EC"/>
    <w:rsid w:val="00AE127B"/>
    <w:rsid w:val="00AE4452"/>
    <w:rsid w:val="00AE5C75"/>
    <w:rsid w:val="00AF1C71"/>
    <w:rsid w:val="00AF2706"/>
    <w:rsid w:val="00AF3B7E"/>
    <w:rsid w:val="00AF50D1"/>
    <w:rsid w:val="00B00F75"/>
    <w:rsid w:val="00B0451A"/>
    <w:rsid w:val="00B06C77"/>
    <w:rsid w:val="00B070E0"/>
    <w:rsid w:val="00B13EF9"/>
    <w:rsid w:val="00B22A4A"/>
    <w:rsid w:val="00B24FBE"/>
    <w:rsid w:val="00B36193"/>
    <w:rsid w:val="00B3668F"/>
    <w:rsid w:val="00B37E6C"/>
    <w:rsid w:val="00B404DF"/>
    <w:rsid w:val="00B4062A"/>
    <w:rsid w:val="00B40C2F"/>
    <w:rsid w:val="00B41940"/>
    <w:rsid w:val="00B42FD3"/>
    <w:rsid w:val="00B43616"/>
    <w:rsid w:val="00B45179"/>
    <w:rsid w:val="00B46FCC"/>
    <w:rsid w:val="00B47FA3"/>
    <w:rsid w:val="00B51305"/>
    <w:rsid w:val="00B527A5"/>
    <w:rsid w:val="00B543E5"/>
    <w:rsid w:val="00B60C9A"/>
    <w:rsid w:val="00B6288B"/>
    <w:rsid w:val="00B63173"/>
    <w:rsid w:val="00B63412"/>
    <w:rsid w:val="00B66C64"/>
    <w:rsid w:val="00B70473"/>
    <w:rsid w:val="00B704BB"/>
    <w:rsid w:val="00B71DC8"/>
    <w:rsid w:val="00B7296F"/>
    <w:rsid w:val="00B74948"/>
    <w:rsid w:val="00B75CF7"/>
    <w:rsid w:val="00B779B9"/>
    <w:rsid w:val="00B82511"/>
    <w:rsid w:val="00B833B7"/>
    <w:rsid w:val="00B84C65"/>
    <w:rsid w:val="00B852BB"/>
    <w:rsid w:val="00B856F9"/>
    <w:rsid w:val="00B85E21"/>
    <w:rsid w:val="00B86ACE"/>
    <w:rsid w:val="00B876AF"/>
    <w:rsid w:val="00B91D3A"/>
    <w:rsid w:val="00B947CE"/>
    <w:rsid w:val="00B9588D"/>
    <w:rsid w:val="00B966C5"/>
    <w:rsid w:val="00BA0F1F"/>
    <w:rsid w:val="00BA15E2"/>
    <w:rsid w:val="00BA1A3F"/>
    <w:rsid w:val="00BA4088"/>
    <w:rsid w:val="00BA51EB"/>
    <w:rsid w:val="00BA6BC1"/>
    <w:rsid w:val="00BA6BD0"/>
    <w:rsid w:val="00BA7ACA"/>
    <w:rsid w:val="00BB0169"/>
    <w:rsid w:val="00BB3656"/>
    <w:rsid w:val="00BB5F8F"/>
    <w:rsid w:val="00BC0D93"/>
    <w:rsid w:val="00BC37F3"/>
    <w:rsid w:val="00BC52B0"/>
    <w:rsid w:val="00BC7474"/>
    <w:rsid w:val="00BD054D"/>
    <w:rsid w:val="00BD0707"/>
    <w:rsid w:val="00BD22B6"/>
    <w:rsid w:val="00BD3207"/>
    <w:rsid w:val="00BD3B8E"/>
    <w:rsid w:val="00BD3C90"/>
    <w:rsid w:val="00BD6DF2"/>
    <w:rsid w:val="00BD7592"/>
    <w:rsid w:val="00BD7B9C"/>
    <w:rsid w:val="00BE048E"/>
    <w:rsid w:val="00BE379B"/>
    <w:rsid w:val="00BE4C60"/>
    <w:rsid w:val="00BE4EB7"/>
    <w:rsid w:val="00BE7338"/>
    <w:rsid w:val="00BE7524"/>
    <w:rsid w:val="00BF120B"/>
    <w:rsid w:val="00BF489F"/>
    <w:rsid w:val="00C027DA"/>
    <w:rsid w:val="00C04203"/>
    <w:rsid w:val="00C05E58"/>
    <w:rsid w:val="00C11591"/>
    <w:rsid w:val="00C11EC2"/>
    <w:rsid w:val="00C12E8E"/>
    <w:rsid w:val="00C138C5"/>
    <w:rsid w:val="00C13D6B"/>
    <w:rsid w:val="00C14546"/>
    <w:rsid w:val="00C16CC5"/>
    <w:rsid w:val="00C20137"/>
    <w:rsid w:val="00C23123"/>
    <w:rsid w:val="00C234BB"/>
    <w:rsid w:val="00C26D60"/>
    <w:rsid w:val="00C37C5D"/>
    <w:rsid w:val="00C404F7"/>
    <w:rsid w:val="00C41D1A"/>
    <w:rsid w:val="00C4620A"/>
    <w:rsid w:val="00C473DF"/>
    <w:rsid w:val="00C476B1"/>
    <w:rsid w:val="00C52280"/>
    <w:rsid w:val="00C618A5"/>
    <w:rsid w:val="00C63AF9"/>
    <w:rsid w:val="00C66FFF"/>
    <w:rsid w:val="00C67170"/>
    <w:rsid w:val="00C70C79"/>
    <w:rsid w:val="00C71FE2"/>
    <w:rsid w:val="00C72DD0"/>
    <w:rsid w:val="00C75EFD"/>
    <w:rsid w:val="00C77252"/>
    <w:rsid w:val="00C801A3"/>
    <w:rsid w:val="00C8646B"/>
    <w:rsid w:val="00C92C61"/>
    <w:rsid w:val="00C941CF"/>
    <w:rsid w:val="00C94CE4"/>
    <w:rsid w:val="00C967A4"/>
    <w:rsid w:val="00CA3746"/>
    <w:rsid w:val="00CA514D"/>
    <w:rsid w:val="00CB144F"/>
    <w:rsid w:val="00CB79F1"/>
    <w:rsid w:val="00CC0665"/>
    <w:rsid w:val="00CC2B27"/>
    <w:rsid w:val="00CC2CD7"/>
    <w:rsid w:val="00CC78EE"/>
    <w:rsid w:val="00CD20A2"/>
    <w:rsid w:val="00CD2345"/>
    <w:rsid w:val="00CD2BDF"/>
    <w:rsid w:val="00CD3C35"/>
    <w:rsid w:val="00CD420D"/>
    <w:rsid w:val="00CD58ED"/>
    <w:rsid w:val="00CE0E0D"/>
    <w:rsid w:val="00CE1548"/>
    <w:rsid w:val="00CE2E9C"/>
    <w:rsid w:val="00CE5FBC"/>
    <w:rsid w:val="00CF3278"/>
    <w:rsid w:val="00CF700C"/>
    <w:rsid w:val="00CF7F48"/>
    <w:rsid w:val="00D00B37"/>
    <w:rsid w:val="00D01200"/>
    <w:rsid w:val="00D07847"/>
    <w:rsid w:val="00D10869"/>
    <w:rsid w:val="00D10F8C"/>
    <w:rsid w:val="00D20DD9"/>
    <w:rsid w:val="00D2286D"/>
    <w:rsid w:val="00D24375"/>
    <w:rsid w:val="00D276B3"/>
    <w:rsid w:val="00D31CDF"/>
    <w:rsid w:val="00D33E01"/>
    <w:rsid w:val="00D40DEF"/>
    <w:rsid w:val="00D40F36"/>
    <w:rsid w:val="00D41698"/>
    <w:rsid w:val="00D42048"/>
    <w:rsid w:val="00D44CC1"/>
    <w:rsid w:val="00D45910"/>
    <w:rsid w:val="00D4656C"/>
    <w:rsid w:val="00D47A00"/>
    <w:rsid w:val="00D51FF1"/>
    <w:rsid w:val="00D52A69"/>
    <w:rsid w:val="00D55DBD"/>
    <w:rsid w:val="00D567BB"/>
    <w:rsid w:val="00D574CA"/>
    <w:rsid w:val="00D604E7"/>
    <w:rsid w:val="00D62084"/>
    <w:rsid w:val="00D632A8"/>
    <w:rsid w:val="00D63BF3"/>
    <w:rsid w:val="00D64FB9"/>
    <w:rsid w:val="00D6660F"/>
    <w:rsid w:val="00D66A51"/>
    <w:rsid w:val="00D7131C"/>
    <w:rsid w:val="00D713ED"/>
    <w:rsid w:val="00D71A12"/>
    <w:rsid w:val="00D71F81"/>
    <w:rsid w:val="00D74520"/>
    <w:rsid w:val="00D76255"/>
    <w:rsid w:val="00D80013"/>
    <w:rsid w:val="00D8104D"/>
    <w:rsid w:val="00D8214F"/>
    <w:rsid w:val="00D9198A"/>
    <w:rsid w:val="00D91D83"/>
    <w:rsid w:val="00D9775B"/>
    <w:rsid w:val="00DA2513"/>
    <w:rsid w:val="00DA35FD"/>
    <w:rsid w:val="00DA3688"/>
    <w:rsid w:val="00DA6257"/>
    <w:rsid w:val="00DB0186"/>
    <w:rsid w:val="00DB049F"/>
    <w:rsid w:val="00DB13F0"/>
    <w:rsid w:val="00DB1DE4"/>
    <w:rsid w:val="00DB7176"/>
    <w:rsid w:val="00DB7C6C"/>
    <w:rsid w:val="00DC0B1D"/>
    <w:rsid w:val="00DC317B"/>
    <w:rsid w:val="00DC6C70"/>
    <w:rsid w:val="00DD3E71"/>
    <w:rsid w:val="00DE0AA6"/>
    <w:rsid w:val="00DE1C03"/>
    <w:rsid w:val="00DE3534"/>
    <w:rsid w:val="00DE4B04"/>
    <w:rsid w:val="00DE556F"/>
    <w:rsid w:val="00DF2BA8"/>
    <w:rsid w:val="00DF5818"/>
    <w:rsid w:val="00DF5A94"/>
    <w:rsid w:val="00DF6478"/>
    <w:rsid w:val="00E005BB"/>
    <w:rsid w:val="00E0411F"/>
    <w:rsid w:val="00E045E8"/>
    <w:rsid w:val="00E05679"/>
    <w:rsid w:val="00E1157E"/>
    <w:rsid w:val="00E2673C"/>
    <w:rsid w:val="00E27C03"/>
    <w:rsid w:val="00E3047B"/>
    <w:rsid w:val="00E33CBE"/>
    <w:rsid w:val="00E3420D"/>
    <w:rsid w:val="00E342A7"/>
    <w:rsid w:val="00E34988"/>
    <w:rsid w:val="00E34DBD"/>
    <w:rsid w:val="00E34DC6"/>
    <w:rsid w:val="00E353AE"/>
    <w:rsid w:val="00E35A18"/>
    <w:rsid w:val="00E377B9"/>
    <w:rsid w:val="00E420A6"/>
    <w:rsid w:val="00E42612"/>
    <w:rsid w:val="00E43A28"/>
    <w:rsid w:val="00E43BF1"/>
    <w:rsid w:val="00E45E26"/>
    <w:rsid w:val="00E4672C"/>
    <w:rsid w:val="00E47DD1"/>
    <w:rsid w:val="00E5033B"/>
    <w:rsid w:val="00E509C7"/>
    <w:rsid w:val="00E516B2"/>
    <w:rsid w:val="00E51BAB"/>
    <w:rsid w:val="00E51E32"/>
    <w:rsid w:val="00E5235F"/>
    <w:rsid w:val="00E56663"/>
    <w:rsid w:val="00E576EB"/>
    <w:rsid w:val="00E6021C"/>
    <w:rsid w:val="00E603B3"/>
    <w:rsid w:val="00E61368"/>
    <w:rsid w:val="00E62641"/>
    <w:rsid w:val="00E630F5"/>
    <w:rsid w:val="00E63F75"/>
    <w:rsid w:val="00E6585F"/>
    <w:rsid w:val="00E667DB"/>
    <w:rsid w:val="00E6746D"/>
    <w:rsid w:val="00E7375D"/>
    <w:rsid w:val="00E74996"/>
    <w:rsid w:val="00E75127"/>
    <w:rsid w:val="00E81FE8"/>
    <w:rsid w:val="00E8391D"/>
    <w:rsid w:val="00E84578"/>
    <w:rsid w:val="00E875B4"/>
    <w:rsid w:val="00E90886"/>
    <w:rsid w:val="00EA2F0D"/>
    <w:rsid w:val="00EA6343"/>
    <w:rsid w:val="00EA7676"/>
    <w:rsid w:val="00EB17C1"/>
    <w:rsid w:val="00EB197A"/>
    <w:rsid w:val="00EB6BCC"/>
    <w:rsid w:val="00EB758C"/>
    <w:rsid w:val="00EB7BE3"/>
    <w:rsid w:val="00EC1EC6"/>
    <w:rsid w:val="00EC276E"/>
    <w:rsid w:val="00EC7391"/>
    <w:rsid w:val="00EC7E43"/>
    <w:rsid w:val="00ED57AB"/>
    <w:rsid w:val="00ED60E2"/>
    <w:rsid w:val="00ED71EF"/>
    <w:rsid w:val="00ED7D2C"/>
    <w:rsid w:val="00ED7E01"/>
    <w:rsid w:val="00EE263F"/>
    <w:rsid w:val="00EE3ACE"/>
    <w:rsid w:val="00EE3D10"/>
    <w:rsid w:val="00EE3F65"/>
    <w:rsid w:val="00EE57D9"/>
    <w:rsid w:val="00EE7DDC"/>
    <w:rsid w:val="00EF01BD"/>
    <w:rsid w:val="00EF079B"/>
    <w:rsid w:val="00EF2046"/>
    <w:rsid w:val="00EF2790"/>
    <w:rsid w:val="00EF2844"/>
    <w:rsid w:val="00EF4279"/>
    <w:rsid w:val="00F02706"/>
    <w:rsid w:val="00F07266"/>
    <w:rsid w:val="00F120AB"/>
    <w:rsid w:val="00F129BD"/>
    <w:rsid w:val="00F15F82"/>
    <w:rsid w:val="00F161A7"/>
    <w:rsid w:val="00F170BB"/>
    <w:rsid w:val="00F17161"/>
    <w:rsid w:val="00F171D7"/>
    <w:rsid w:val="00F173DD"/>
    <w:rsid w:val="00F17D5A"/>
    <w:rsid w:val="00F2198E"/>
    <w:rsid w:val="00F21E81"/>
    <w:rsid w:val="00F2359C"/>
    <w:rsid w:val="00F23DDC"/>
    <w:rsid w:val="00F24FA7"/>
    <w:rsid w:val="00F25B56"/>
    <w:rsid w:val="00F26B7C"/>
    <w:rsid w:val="00F27894"/>
    <w:rsid w:val="00F31A0E"/>
    <w:rsid w:val="00F35EBC"/>
    <w:rsid w:val="00F4063C"/>
    <w:rsid w:val="00F406F5"/>
    <w:rsid w:val="00F41670"/>
    <w:rsid w:val="00F416D2"/>
    <w:rsid w:val="00F41B11"/>
    <w:rsid w:val="00F41F50"/>
    <w:rsid w:val="00F43C01"/>
    <w:rsid w:val="00F4496E"/>
    <w:rsid w:val="00F45BCB"/>
    <w:rsid w:val="00F45E50"/>
    <w:rsid w:val="00F46126"/>
    <w:rsid w:val="00F46633"/>
    <w:rsid w:val="00F47EAB"/>
    <w:rsid w:val="00F50D67"/>
    <w:rsid w:val="00F51DD2"/>
    <w:rsid w:val="00F53EBB"/>
    <w:rsid w:val="00F56C6A"/>
    <w:rsid w:val="00F61904"/>
    <w:rsid w:val="00F638E5"/>
    <w:rsid w:val="00F712C7"/>
    <w:rsid w:val="00F7193B"/>
    <w:rsid w:val="00F72786"/>
    <w:rsid w:val="00F772AE"/>
    <w:rsid w:val="00F81225"/>
    <w:rsid w:val="00F81BAC"/>
    <w:rsid w:val="00F8418C"/>
    <w:rsid w:val="00F94E4E"/>
    <w:rsid w:val="00F9619D"/>
    <w:rsid w:val="00F96711"/>
    <w:rsid w:val="00F96E8A"/>
    <w:rsid w:val="00F979FA"/>
    <w:rsid w:val="00F97DB9"/>
    <w:rsid w:val="00FA1101"/>
    <w:rsid w:val="00FA1C0F"/>
    <w:rsid w:val="00FA3855"/>
    <w:rsid w:val="00FA4360"/>
    <w:rsid w:val="00FB06A6"/>
    <w:rsid w:val="00FB1486"/>
    <w:rsid w:val="00FB2C00"/>
    <w:rsid w:val="00FB5DAE"/>
    <w:rsid w:val="00FB7722"/>
    <w:rsid w:val="00FB789E"/>
    <w:rsid w:val="00FB7FA8"/>
    <w:rsid w:val="00FC1289"/>
    <w:rsid w:val="00FC2C09"/>
    <w:rsid w:val="00FC333F"/>
    <w:rsid w:val="00FC49D8"/>
    <w:rsid w:val="00FC62C3"/>
    <w:rsid w:val="00FD0E7B"/>
    <w:rsid w:val="00FD40D2"/>
    <w:rsid w:val="00FD6506"/>
    <w:rsid w:val="00FE103A"/>
    <w:rsid w:val="00FE5688"/>
    <w:rsid w:val="00FE6CEC"/>
    <w:rsid w:val="00FE75A7"/>
    <w:rsid w:val="00FF1940"/>
    <w:rsid w:val="00FF491E"/>
    <w:rsid w:val="00FF49CF"/>
    <w:rsid w:val="00FF563C"/>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paragraph" w:styleId="Nagwek4">
    <w:name w:val="heading 4"/>
    <w:basedOn w:val="Normalny"/>
    <w:next w:val="Normalny"/>
    <w:link w:val="Nagwek4Znak"/>
    <w:uiPriority w:val="99"/>
    <w:unhideWhenUsed/>
    <w:qFormat/>
    <w:rsid w:val="00B47FA3"/>
    <w:pPr>
      <w:keepNext/>
      <w:widowControl w:val="0"/>
      <w:suppressAutoHyphens/>
      <w:spacing w:before="240" w:after="60" w:line="360" w:lineRule="auto"/>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rsid w:val="0034367C"/>
    <w:rPr>
      <w:rFonts w:ascii="Courier New" w:eastAsia="Calibri" w:hAnsi="Courier New"/>
      <w:sz w:val="20"/>
      <w:szCs w:val="20"/>
    </w:rPr>
  </w:style>
  <w:style w:type="character" w:customStyle="1" w:styleId="ZwykytekstZnak">
    <w:name w:val="Zwykły tekst Znak"/>
    <w:basedOn w:val="Domylnaczcionkaakapitu"/>
    <w:link w:val="Zwykytekst"/>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 w:type="character" w:customStyle="1" w:styleId="alb">
    <w:name w:val="a_lb"/>
    <w:basedOn w:val="Domylnaczcionkaakapitu"/>
    <w:rsid w:val="008400D2"/>
  </w:style>
  <w:style w:type="character" w:customStyle="1" w:styleId="fn-ref">
    <w:name w:val="fn-ref"/>
    <w:basedOn w:val="Domylnaczcionkaakapitu"/>
    <w:rsid w:val="008400D2"/>
  </w:style>
  <w:style w:type="paragraph" w:customStyle="1" w:styleId="text-justify">
    <w:name w:val="text-justify"/>
    <w:basedOn w:val="Normalny"/>
    <w:rsid w:val="008400D2"/>
    <w:pPr>
      <w:spacing w:before="100" w:beforeAutospacing="1" w:after="100" w:afterAutospacing="1"/>
    </w:pPr>
  </w:style>
  <w:style w:type="paragraph" w:styleId="Tekstpodstawowy">
    <w:name w:val="Body Text"/>
    <w:basedOn w:val="Normalny"/>
    <w:link w:val="TekstpodstawowyZnak"/>
    <w:uiPriority w:val="99"/>
    <w:semiHidden/>
    <w:unhideWhenUsed/>
    <w:rsid w:val="00B47FA3"/>
    <w:pPr>
      <w:spacing w:after="120"/>
    </w:pPr>
  </w:style>
  <w:style w:type="character" w:customStyle="1" w:styleId="TekstpodstawowyZnak">
    <w:name w:val="Tekst podstawowy Znak"/>
    <w:basedOn w:val="Domylnaczcionkaakapitu"/>
    <w:link w:val="Tekstpodstawowy"/>
    <w:uiPriority w:val="99"/>
    <w:semiHidden/>
    <w:rsid w:val="00B47FA3"/>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B47FA3"/>
    <w:rPr>
      <w:rFonts w:ascii="Calibri" w:eastAsia="Times New Roman" w:hAnsi="Calibri" w:cs="Times New Roman"/>
      <w:b/>
      <w:bCs/>
      <w:sz w:val="28"/>
      <w:szCs w:val="28"/>
      <w:lang w:eastAsia="pl-PL"/>
    </w:rPr>
  </w:style>
  <w:style w:type="character" w:customStyle="1" w:styleId="Teksttreci">
    <w:name w:val="Tekst treści_"/>
    <w:basedOn w:val="Domylnaczcionkaakapitu"/>
    <w:link w:val="Teksttreci0"/>
    <w:uiPriority w:val="99"/>
    <w:locked/>
    <w:rsid w:val="00DA35FD"/>
    <w:rPr>
      <w:rFonts w:cs="Times New Roman"/>
      <w:sz w:val="20"/>
      <w:szCs w:val="20"/>
      <w:shd w:val="clear" w:color="auto" w:fill="FFFFFF"/>
    </w:rPr>
  </w:style>
  <w:style w:type="paragraph" w:customStyle="1" w:styleId="Teksttreci0">
    <w:name w:val="Tekst treści"/>
    <w:basedOn w:val="Normalny"/>
    <w:link w:val="Teksttreci"/>
    <w:uiPriority w:val="99"/>
    <w:rsid w:val="00DA35FD"/>
    <w:pPr>
      <w:widowControl w:val="0"/>
      <w:shd w:val="clear" w:color="auto" w:fill="FFFFFF"/>
      <w:spacing w:line="298" w:lineRule="exact"/>
      <w:ind w:hanging="360"/>
    </w:pPr>
    <w:rPr>
      <w:rFonts w:asciiTheme="minorHAnsi" w:eastAsiaTheme="minorHAnsi" w:hAnsiTheme="minorHAnsi"/>
      <w:sz w:val="20"/>
      <w:szCs w:val="20"/>
      <w:lang w:eastAsia="en-US"/>
    </w:rPr>
  </w:style>
  <w:style w:type="character" w:customStyle="1" w:styleId="Teksttreci2">
    <w:name w:val="Tekst treści (2)_"/>
    <w:basedOn w:val="Domylnaczcionkaakapitu"/>
    <w:link w:val="Teksttreci20"/>
    <w:uiPriority w:val="99"/>
    <w:rsid w:val="00DC6C70"/>
    <w:rPr>
      <w:rFonts w:ascii="Arial" w:hAnsi="Arial" w:cs="Arial"/>
      <w:b/>
      <w:bCs/>
      <w:spacing w:val="10"/>
      <w:sz w:val="16"/>
      <w:szCs w:val="16"/>
      <w:shd w:val="clear" w:color="auto" w:fill="FFFFFF"/>
    </w:rPr>
  </w:style>
  <w:style w:type="paragraph" w:customStyle="1" w:styleId="Teksttreci20">
    <w:name w:val="Tekst treści (2)"/>
    <w:basedOn w:val="Normalny"/>
    <w:link w:val="Teksttreci2"/>
    <w:uiPriority w:val="99"/>
    <w:rsid w:val="00DC6C70"/>
    <w:pPr>
      <w:widowControl w:val="0"/>
      <w:shd w:val="clear" w:color="auto" w:fill="FFFFFF"/>
      <w:spacing w:line="178" w:lineRule="exact"/>
      <w:jc w:val="both"/>
    </w:pPr>
    <w:rPr>
      <w:rFonts w:ascii="Arial" w:eastAsiaTheme="minorHAnsi" w:hAnsi="Arial" w:cs="Arial"/>
      <w:b/>
      <w:bCs/>
      <w:spacing w:val="10"/>
      <w:sz w:val="16"/>
      <w:szCs w:val="16"/>
      <w:lang w:eastAsia="en-US"/>
    </w:rPr>
  </w:style>
  <w:style w:type="paragraph" w:customStyle="1" w:styleId="Teksttreci1">
    <w:name w:val="Tekst treści1"/>
    <w:basedOn w:val="Normalny"/>
    <w:uiPriority w:val="99"/>
    <w:rsid w:val="00DC6C70"/>
    <w:pPr>
      <w:widowControl w:val="0"/>
      <w:shd w:val="clear" w:color="auto" w:fill="FFFFFF"/>
      <w:spacing w:before="420" w:after="300" w:line="240" w:lineRule="atLeast"/>
      <w:jc w:val="both"/>
    </w:pPr>
    <w:rPr>
      <w:rFonts w:ascii="Arial" w:hAnsi="Arial" w:cs="Arial"/>
      <w:sz w:val="16"/>
      <w:szCs w:val="16"/>
    </w:rPr>
  </w:style>
  <w:style w:type="character" w:customStyle="1" w:styleId="Nagwek2">
    <w:name w:val="Nagłówek #2_"/>
    <w:basedOn w:val="Domylnaczcionkaakapitu"/>
    <w:link w:val="Nagwek20"/>
    <w:uiPriority w:val="99"/>
    <w:rsid w:val="00DE3534"/>
    <w:rPr>
      <w:rFonts w:ascii="Arial" w:hAnsi="Arial" w:cs="Arial"/>
      <w:b/>
      <w:bCs/>
      <w:sz w:val="16"/>
      <w:szCs w:val="16"/>
      <w:shd w:val="clear" w:color="auto" w:fill="FFFFFF"/>
    </w:rPr>
  </w:style>
  <w:style w:type="character" w:customStyle="1" w:styleId="Nagwek285pt3">
    <w:name w:val="Nagłówek #2 + 8.5 pt3"/>
    <w:aliases w:val="Bez pogrubienia3,Odstępy 2 pt1"/>
    <w:basedOn w:val="Nagwek2"/>
    <w:uiPriority w:val="99"/>
    <w:rsid w:val="00DE3534"/>
    <w:rPr>
      <w:rFonts w:ascii="Arial" w:hAnsi="Arial" w:cs="Arial"/>
      <w:b w:val="0"/>
      <w:bCs w:val="0"/>
      <w:spacing w:val="50"/>
      <w:sz w:val="17"/>
      <w:szCs w:val="17"/>
      <w:shd w:val="clear" w:color="auto" w:fill="FFFFFF"/>
    </w:rPr>
  </w:style>
  <w:style w:type="paragraph" w:customStyle="1" w:styleId="Nagwek20">
    <w:name w:val="Nagłówek #2"/>
    <w:basedOn w:val="Normalny"/>
    <w:link w:val="Nagwek2"/>
    <w:uiPriority w:val="99"/>
    <w:rsid w:val="00DE3534"/>
    <w:pPr>
      <w:widowControl w:val="0"/>
      <w:shd w:val="clear" w:color="auto" w:fill="FFFFFF"/>
      <w:spacing w:before="240" w:line="254" w:lineRule="exact"/>
      <w:jc w:val="center"/>
      <w:outlineLvl w:val="1"/>
    </w:pPr>
    <w:rPr>
      <w:rFonts w:ascii="Arial" w:eastAsiaTheme="minorHAnsi" w:hAnsi="Arial" w:cs="Arial"/>
      <w:b/>
      <w:bCs/>
      <w:sz w:val="16"/>
      <w:szCs w:val="16"/>
      <w:lang w:eastAsia="en-US"/>
    </w:rPr>
  </w:style>
  <w:style w:type="character" w:customStyle="1" w:styleId="AkapitzlistZnak">
    <w:name w:val="Akapit z listą Znak"/>
    <w:link w:val="Akapitzlist"/>
    <w:locked/>
    <w:rsid w:val="00016B0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908">
      <w:bodyDiv w:val="1"/>
      <w:marLeft w:val="0"/>
      <w:marRight w:val="0"/>
      <w:marTop w:val="0"/>
      <w:marBottom w:val="0"/>
      <w:divBdr>
        <w:top w:val="none" w:sz="0" w:space="0" w:color="auto"/>
        <w:left w:val="none" w:sz="0" w:space="0" w:color="auto"/>
        <w:bottom w:val="none" w:sz="0" w:space="0" w:color="auto"/>
        <w:right w:val="none" w:sz="0" w:space="0" w:color="auto"/>
      </w:divBdr>
      <w:divsChild>
        <w:div w:id="502207132">
          <w:marLeft w:val="0"/>
          <w:marRight w:val="0"/>
          <w:marTop w:val="0"/>
          <w:marBottom w:val="0"/>
          <w:divBdr>
            <w:top w:val="none" w:sz="0" w:space="0" w:color="auto"/>
            <w:left w:val="none" w:sz="0" w:space="0" w:color="auto"/>
            <w:bottom w:val="none" w:sz="0" w:space="0" w:color="auto"/>
            <w:right w:val="none" w:sz="0" w:space="0" w:color="auto"/>
          </w:divBdr>
          <w:divsChild>
            <w:div w:id="2043743423">
              <w:marLeft w:val="0"/>
              <w:marRight w:val="0"/>
              <w:marTop w:val="0"/>
              <w:marBottom w:val="0"/>
              <w:divBdr>
                <w:top w:val="none" w:sz="0" w:space="0" w:color="auto"/>
                <w:left w:val="none" w:sz="0" w:space="0" w:color="auto"/>
                <w:bottom w:val="none" w:sz="0" w:space="0" w:color="auto"/>
                <w:right w:val="none" w:sz="0" w:space="0" w:color="auto"/>
              </w:divBdr>
              <w:divsChild>
                <w:div w:id="2084906029">
                  <w:marLeft w:val="0"/>
                  <w:marRight w:val="0"/>
                  <w:marTop w:val="0"/>
                  <w:marBottom w:val="0"/>
                  <w:divBdr>
                    <w:top w:val="none" w:sz="0" w:space="0" w:color="auto"/>
                    <w:left w:val="none" w:sz="0" w:space="0" w:color="auto"/>
                    <w:bottom w:val="none" w:sz="0" w:space="0" w:color="auto"/>
                    <w:right w:val="none" w:sz="0" w:space="0" w:color="auto"/>
                  </w:divBdr>
                </w:div>
                <w:div w:id="1990089040">
                  <w:marLeft w:val="0"/>
                  <w:marRight w:val="0"/>
                  <w:marTop w:val="0"/>
                  <w:marBottom w:val="0"/>
                  <w:divBdr>
                    <w:top w:val="none" w:sz="0" w:space="0" w:color="auto"/>
                    <w:left w:val="none" w:sz="0" w:space="0" w:color="auto"/>
                    <w:bottom w:val="none" w:sz="0" w:space="0" w:color="auto"/>
                    <w:right w:val="none" w:sz="0" w:space="0" w:color="auto"/>
                  </w:divBdr>
                </w:div>
                <w:div w:id="1725324417">
                  <w:marLeft w:val="0"/>
                  <w:marRight w:val="0"/>
                  <w:marTop w:val="0"/>
                  <w:marBottom w:val="0"/>
                  <w:divBdr>
                    <w:top w:val="none" w:sz="0" w:space="0" w:color="auto"/>
                    <w:left w:val="none" w:sz="0" w:space="0" w:color="auto"/>
                    <w:bottom w:val="none" w:sz="0" w:space="0" w:color="auto"/>
                    <w:right w:val="none" w:sz="0" w:space="0" w:color="auto"/>
                  </w:divBdr>
                  <w:divsChild>
                    <w:div w:id="1814829324">
                      <w:marLeft w:val="0"/>
                      <w:marRight w:val="0"/>
                      <w:marTop w:val="0"/>
                      <w:marBottom w:val="0"/>
                      <w:divBdr>
                        <w:top w:val="none" w:sz="0" w:space="0" w:color="auto"/>
                        <w:left w:val="none" w:sz="0" w:space="0" w:color="auto"/>
                        <w:bottom w:val="none" w:sz="0" w:space="0" w:color="auto"/>
                        <w:right w:val="none" w:sz="0" w:space="0" w:color="auto"/>
                      </w:divBdr>
                    </w:div>
                  </w:divsChild>
                </w:div>
                <w:div w:id="1836336781">
                  <w:marLeft w:val="0"/>
                  <w:marRight w:val="0"/>
                  <w:marTop w:val="0"/>
                  <w:marBottom w:val="0"/>
                  <w:divBdr>
                    <w:top w:val="none" w:sz="0" w:space="0" w:color="auto"/>
                    <w:left w:val="none" w:sz="0" w:space="0" w:color="auto"/>
                    <w:bottom w:val="none" w:sz="0" w:space="0" w:color="auto"/>
                    <w:right w:val="none" w:sz="0" w:space="0" w:color="auto"/>
                  </w:divBdr>
                  <w:divsChild>
                    <w:div w:id="1714690002">
                      <w:marLeft w:val="0"/>
                      <w:marRight w:val="0"/>
                      <w:marTop w:val="0"/>
                      <w:marBottom w:val="0"/>
                      <w:divBdr>
                        <w:top w:val="none" w:sz="0" w:space="0" w:color="auto"/>
                        <w:left w:val="none" w:sz="0" w:space="0" w:color="auto"/>
                        <w:bottom w:val="none" w:sz="0" w:space="0" w:color="auto"/>
                        <w:right w:val="none" w:sz="0" w:space="0" w:color="auto"/>
                      </w:divBdr>
                    </w:div>
                  </w:divsChild>
                </w:div>
                <w:div w:id="1957443984">
                  <w:marLeft w:val="0"/>
                  <w:marRight w:val="0"/>
                  <w:marTop w:val="0"/>
                  <w:marBottom w:val="0"/>
                  <w:divBdr>
                    <w:top w:val="none" w:sz="0" w:space="0" w:color="auto"/>
                    <w:left w:val="none" w:sz="0" w:space="0" w:color="auto"/>
                    <w:bottom w:val="none" w:sz="0" w:space="0" w:color="auto"/>
                    <w:right w:val="none" w:sz="0" w:space="0" w:color="auto"/>
                  </w:divBdr>
                  <w:divsChild>
                    <w:div w:id="862402566">
                      <w:marLeft w:val="0"/>
                      <w:marRight w:val="0"/>
                      <w:marTop w:val="0"/>
                      <w:marBottom w:val="0"/>
                      <w:divBdr>
                        <w:top w:val="none" w:sz="0" w:space="0" w:color="auto"/>
                        <w:left w:val="none" w:sz="0" w:space="0" w:color="auto"/>
                        <w:bottom w:val="none" w:sz="0" w:space="0" w:color="auto"/>
                        <w:right w:val="none" w:sz="0" w:space="0" w:color="auto"/>
                      </w:divBdr>
                    </w:div>
                    <w:div w:id="1482311553">
                      <w:marLeft w:val="0"/>
                      <w:marRight w:val="0"/>
                      <w:marTop w:val="0"/>
                      <w:marBottom w:val="0"/>
                      <w:divBdr>
                        <w:top w:val="none" w:sz="0" w:space="0" w:color="auto"/>
                        <w:left w:val="none" w:sz="0" w:space="0" w:color="auto"/>
                        <w:bottom w:val="none" w:sz="0" w:space="0" w:color="auto"/>
                        <w:right w:val="none" w:sz="0" w:space="0" w:color="auto"/>
                      </w:divBdr>
                    </w:div>
                    <w:div w:id="958297045">
                      <w:marLeft w:val="0"/>
                      <w:marRight w:val="0"/>
                      <w:marTop w:val="0"/>
                      <w:marBottom w:val="0"/>
                      <w:divBdr>
                        <w:top w:val="none" w:sz="0" w:space="0" w:color="auto"/>
                        <w:left w:val="none" w:sz="0" w:space="0" w:color="auto"/>
                        <w:bottom w:val="none" w:sz="0" w:space="0" w:color="auto"/>
                        <w:right w:val="none" w:sz="0" w:space="0" w:color="auto"/>
                      </w:divBdr>
                    </w:div>
                    <w:div w:id="1402830163">
                      <w:marLeft w:val="0"/>
                      <w:marRight w:val="0"/>
                      <w:marTop w:val="0"/>
                      <w:marBottom w:val="0"/>
                      <w:divBdr>
                        <w:top w:val="none" w:sz="0" w:space="0" w:color="auto"/>
                        <w:left w:val="none" w:sz="0" w:space="0" w:color="auto"/>
                        <w:bottom w:val="none" w:sz="0" w:space="0" w:color="auto"/>
                        <w:right w:val="none" w:sz="0" w:space="0" w:color="auto"/>
                      </w:divBdr>
                    </w:div>
                  </w:divsChild>
                </w:div>
                <w:div w:id="1953318210">
                  <w:marLeft w:val="0"/>
                  <w:marRight w:val="0"/>
                  <w:marTop w:val="0"/>
                  <w:marBottom w:val="0"/>
                  <w:divBdr>
                    <w:top w:val="none" w:sz="0" w:space="0" w:color="auto"/>
                    <w:left w:val="none" w:sz="0" w:space="0" w:color="auto"/>
                    <w:bottom w:val="none" w:sz="0" w:space="0" w:color="auto"/>
                    <w:right w:val="none" w:sz="0" w:space="0" w:color="auto"/>
                  </w:divBdr>
                  <w:divsChild>
                    <w:div w:id="1862402519">
                      <w:marLeft w:val="0"/>
                      <w:marRight w:val="0"/>
                      <w:marTop w:val="0"/>
                      <w:marBottom w:val="0"/>
                      <w:divBdr>
                        <w:top w:val="none" w:sz="0" w:space="0" w:color="auto"/>
                        <w:left w:val="none" w:sz="0" w:space="0" w:color="auto"/>
                        <w:bottom w:val="none" w:sz="0" w:space="0" w:color="auto"/>
                        <w:right w:val="none" w:sz="0" w:space="0" w:color="auto"/>
                      </w:divBdr>
                    </w:div>
                    <w:div w:id="697511152">
                      <w:marLeft w:val="0"/>
                      <w:marRight w:val="0"/>
                      <w:marTop w:val="0"/>
                      <w:marBottom w:val="0"/>
                      <w:divBdr>
                        <w:top w:val="none" w:sz="0" w:space="0" w:color="auto"/>
                        <w:left w:val="none" w:sz="0" w:space="0" w:color="auto"/>
                        <w:bottom w:val="none" w:sz="0" w:space="0" w:color="auto"/>
                        <w:right w:val="none" w:sz="0" w:space="0" w:color="auto"/>
                      </w:divBdr>
                    </w:div>
                    <w:div w:id="64186740">
                      <w:marLeft w:val="0"/>
                      <w:marRight w:val="0"/>
                      <w:marTop w:val="0"/>
                      <w:marBottom w:val="0"/>
                      <w:divBdr>
                        <w:top w:val="none" w:sz="0" w:space="0" w:color="auto"/>
                        <w:left w:val="none" w:sz="0" w:space="0" w:color="auto"/>
                        <w:bottom w:val="none" w:sz="0" w:space="0" w:color="auto"/>
                        <w:right w:val="none" w:sz="0" w:space="0" w:color="auto"/>
                      </w:divBdr>
                    </w:div>
                    <w:div w:id="495000603">
                      <w:marLeft w:val="0"/>
                      <w:marRight w:val="0"/>
                      <w:marTop w:val="0"/>
                      <w:marBottom w:val="0"/>
                      <w:divBdr>
                        <w:top w:val="none" w:sz="0" w:space="0" w:color="auto"/>
                        <w:left w:val="none" w:sz="0" w:space="0" w:color="auto"/>
                        <w:bottom w:val="none" w:sz="0" w:space="0" w:color="auto"/>
                        <w:right w:val="none" w:sz="0" w:space="0" w:color="auto"/>
                      </w:divBdr>
                    </w:div>
                    <w:div w:id="1292903752">
                      <w:marLeft w:val="0"/>
                      <w:marRight w:val="0"/>
                      <w:marTop w:val="0"/>
                      <w:marBottom w:val="0"/>
                      <w:divBdr>
                        <w:top w:val="none" w:sz="0" w:space="0" w:color="auto"/>
                        <w:left w:val="none" w:sz="0" w:space="0" w:color="auto"/>
                        <w:bottom w:val="none" w:sz="0" w:space="0" w:color="auto"/>
                        <w:right w:val="none" w:sz="0" w:space="0" w:color="auto"/>
                      </w:divBdr>
                    </w:div>
                    <w:div w:id="1067605860">
                      <w:marLeft w:val="0"/>
                      <w:marRight w:val="0"/>
                      <w:marTop w:val="0"/>
                      <w:marBottom w:val="0"/>
                      <w:divBdr>
                        <w:top w:val="none" w:sz="0" w:space="0" w:color="auto"/>
                        <w:left w:val="none" w:sz="0" w:space="0" w:color="auto"/>
                        <w:bottom w:val="none" w:sz="0" w:space="0" w:color="auto"/>
                        <w:right w:val="none" w:sz="0" w:space="0" w:color="auto"/>
                      </w:divBdr>
                    </w:div>
                    <w:div w:id="489563652">
                      <w:marLeft w:val="0"/>
                      <w:marRight w:val="0"/>
                      <w:marTop w:val="0"/>
                      <w:marBottom w:val="0"/>
                      <w:divBdr>
                        <w:top w:val="none" w:sz="0" w:space="0" w:color="auto"/>
                        <w:left w:val="none" w:sz="0" w:space="0" w:color="auto"/>
                        <w:bottom w:val="none" w:sz="0" w:space="0" w:color="auto"/>
                        <w:right w:val="none" w:sz="0" w:space="0" w:color="auto"/>
                      </w:divBdr>
                    </w:div>
                  </w:divsChild>
                </w:div>
                <w:div w:id="392429660">
                  <w:marLeft w:val="0"/>
                  <w:marRight w:val="0"/>
                  <w:marTop w:val="0"/>
                  <w:marBottom w:val="0"/>
                  <w:divBdr>
                    <w:top w:val="none" w:sz="0" w:space="0" w:color="auto"/>
                    <w:left w:val="none" w:sz="0" w:space="0" w:color="auto"/>
                    <w:bottom w:val="none" w:sz="0" w:space="0" w:color="auto"/>
                    <w:right w:val="none" w:sz="0" w:space="0" w:color="auto"/>
                  </w:divBdr>
                  <w:divsChild>
                    <w:div w:id="615067270">
                      <w:marLeft w:val="0"/>
                      <w:marRight w:val="0"/>
                      <w:marTop w:val="0"/>
                      <w:marBottom w:val="0"/>
                      <w:divBdr>
                        <w:top w:val="none" w:sz="0" w:space="0" w:color="auto"/>
                        <w:left w:val="none" w:sz="0" w:space="0" w:color="auto"/>
                        <w:bottom w:val="none" w:sz="0" w:space="0" w:color="auto"/>
                        <w:right w:val="none" w:sz="0" w:space="0" w:color="auto"/>
                      </w:divBdr>
                    </w:div>
                    <w:div w:id="1923560379">
                      <w:marLeft w:val="0"/>
                      <w:marRight w:val="0"/>
                      <w:marTop w:val="0"/>
                      <w:marBottom w:val="0"/>
                      <w:divBdr>
                        <w:top w:val="none" w:sz="0" w:space="0" w:color="auto"/>
                        <w:left w:val="none" w:sz="0" w:space="0" w:color="auto"/>
                        <w:bottom w:val="none" w:sz="0" w:space="0" w:color="auto"/>
                        <w:right w:val="none" w:sz="0" w:space="0" w:color="auto"/>
                      </w:divBdr>
                    </w:div>
                  </w:divsChild>
                </w:div>
                <w:div w:id="337468733">
                  <w:marLeft w:val="0"/>
                  <w:marRight w:val="0"/>
                  <w:marTop w:val="0"/>
                  <w:marBottom w:val="0"/>
                  <w:divBdr>
                    <w:top w:val="none" w:sz="0" w:space="0" w:color="auto"/>
                    <w:left w:val="none" w:sz="0" w:space="0" w:color="auto"/>
                    <w:bottom w:val="none" w:sz="0" w:space="0" w:color="auto"/>
                    <w:right w:val="none" w:sz="0" w:space="0" w:color="auto"/>
                  </w:divBdr>
                  <w:divsChild>
                    <w:div w:id="1371569530">
                      <w:marLeft w:val="0"/>
                      <w:marRight w:val="0"/>
                      <w:marTop w:val="0"/>
                      <w:marBottom w:val="0"/>
                      <w:divBdr>
                        <w:top w:val="none" w:sz="0" w:space="0" w:color="auto"/>
                        <w:left w:val="none" w:sz="0" w:space="0" w:color="auto"/>
                        <w:bottom w:val="none" w:sz="0" w:space="0" w:color="auto"/>
                        <w:right w:val="none" w:sz="0" w:space="0" w:color="auto"/>
                      </w:divBdr>
                    </w:div>
                    <w:div w:id="1547329715">
                      <w:marLeft w:val="0"/>
                      <w:marRight w:val="0"/>
                      <w:marTop w:val="0"/>
                      <w:marBottom w:val="0"/>
                      <w:divBdr>
                        <w:top w:val="none" w:sz="0" w:space="0" w:color="auto"/>
                        <w:left w:val="none" w:sz="0" w:space="0" w:color="auto"/>
                        <w:bottom w:val="none" w:sz="0" w:space="0" w:color="auto"/>
                        <w:right w:val="none" w:sz="0" w:space="0" w:color="auto"/>
                      </w:divBdr>
                    </w:div>
                    <w:div w:id="1292176951">
                      <w:marLeft w:val="0"/>
                      <w:marRight w:val="0"/>
                      <w:marTop w:val="0"/>
                      <w:marBottom w:val="0"/>
                      <w:divBdr>
                        <w:top w:val="none" w:sz="0" w:space="0" w:color="auto"/>
                        <w:left w:val="none" w:sz="0" w:space="0" w:color="auto"/>
                        <w:bottom w:val="none" w:sz="0" w:space="0" w:color="auto"/>
                        <w:right w:val="none" w:sz="0" w:space="0" w:color="auto"/>
                      </w:divBdr>
                    </w:div>
                    <w:div w:id="1771075464">
                      <w:marLeft w:val="0"/>
                      <w:marRight w:val="0"/>
                      <w:marTop w:val="0"/>
                      <w:marBottom w:val="0"/>
                      <w:divBdr>
                        <w:top w:val="none" w:sz="0" w:space="0" w:color="auto"/>
                        <w:left w:val="none" w:sz="0" w:space="0" w:color="auto"/>
                        <w:bottom w:val="none" w:sz="0" w:space="0" w:color="auto"/>
                        <w:right w:val="none" w:sz="0" w:space="0" w:color="auto"/>
                      </w:divBdr>
                    </w:div>
                    <w:div w:id="1122844163">
                      <w:marLeft w:val="0"/>
                      <w:marRight w:val="0"/>
                      <w:marTop w:val="0"/>
                      <w:marBottom w:val="0"/>
                      <w:divBdr>
                        <w:top w:val="none" w:sz="0" w:space="0" w:color="auto"/>
                        <w:left w:val="none" w:sz="0" w:space="0" w:color="auto"/>
                        <w:bottom w:val="none" w:sz="0" w:space="0" w:color="auto"/>
                        <w:right w:val="none" w:sz="0" w:space="0" w:color="auto"/>
                      </w:divBdr>
                    </w:div>
                    <w:div w:id="374626230">
                      <w:marLeft w:val="0"/>
                      <w:marRight w:val="0"/>
                      <w:marTop w:val="0"/>
                      <w:marBottom w:val="0"/>
                      <w:divBdr>
                        <w:top w:val="none" w:sz="0" w:space="0" w:color="auto"/>
                        <w:left w:val="none" w:sz="0" w:space="0" w:color="auto"/>
                        <w:bottom w:val="none" w:sz="0" w:space="0" w:color="auto"/>
                        <w:right w:val="none" w:sz="0" w:space="0" w:color="auto"/>
                      </w:divBdr>
                    </w:div>
                  </w:divsChild>
                </w:div>
                <w:div w:id="576017230">
                  <w:marLeft w:val="0"/>
                  <w:marRight w:val="0"/>
                  <w:marTop w:val="0"/>
                  <w:marBottom w:val="0"/>
                  <w:divBdr>
                    <w:top w:val="none" w:sz="0" w:space="0" w:color="auto"/>
                    <w:left w:val="none" w:sz="0" w:space="0" w:color="auto"/>
                    <w:bottom w:val="none" w:sz="0" w:space="0" w:color="auto"/>
                    <w:right w:val="none" w:sz="0" w:space="0" w:color="auto"/>
                  </w:divBdr>
                  <w:divsChild>
                    <w:div w:id="583417760">
                      <w:marLeft w:val="0"/>
                      <w:marRight w:val="0"/>
                      <w:marTop w:val="0"/>
                      <w:marBottom w:val="0"/>
                      <w:divBdr>
                        <w:top w:val="none" w:sz="0" w:space="0" w:color="auto"/>
                        <w:left w:val="none" w:sz="0" w:space="0" w:color="auto"/>
                        <w:bottom w:val="none" w:sz="0" w:space="0" w:color="auto"/>
                        <w:right w:val="none" w:sz="0" w:space="0" w:color="auto"/>
                      </w:divBdr>
                    </w:div>
                    <w:div w:id="88162392">
                      <w:marLeft w:val="0"/>
                      <w:marRight w:val="0"/>
                      <w:marTop w:val="0"/>
                      <w:marBottom w:val="0"/>
                      <w:divBdr>
                        <w:top w:val="none" w:sz="0" w:space="0" w:color="auto"/>
                        <w:left w:val="none" w:sz="0" w:space="0" w:color="auto"/>
                        <w:bottom w:val="none" w:sz="0" w:space="0" w:color="auto"/>
                        <w:right w:val="none" w:sz="0" w:space="0" w:color="auto"/>
                      </w:divBdr>
                    </w:div>
                    <w:div w:id="2065332813">
                      <w:marLeft w:val="0"/>
                      <w:marRight w:val="0"/>
                      <w:marTop w:val="0"/>
                      <w:marBottom w:val="0"/>
                      <w:divBdr>
                        <w:top w:val="none" w:sz="0" w:space="0" w:color="auto"/>
                        <w:left w:val="none" w:sz="0" w:space="0" w:color="auto"/>
                        <w:bottom w:val="none" w:sz="0" w:space="0" w:color="auto"/>
                        <w:right w:val="none" w:sz="0" w:space="0" w:color="auto"/>
                      </w:divBdr>
                    </w:div>
                    <w:div w:id="2031101010">
                      <w:marLeft w:val="0"/>
                      <w:marRight w:val="0"/>
                      <w:marTop w:val="0"/>
                      <w:marBottom w:val="0"/>
                      <w:divBdr>
                        <w:top w:val="none" w:sz="0" w:space="0" w:color="auto"/>
                        <w:left w:val="none" w:sz="0" w:space="0" w:color="auto"/>
                        <w:bottom w:val="none" w:sz="0" w:space="0" w:color="auto"/>
                        <w:right w:val="none" w:sz="0" w:space="0" w:color="auto"/>
                      </w:divBdr>
                    </w:div>
                    <w:div w:id="1739940866">
                      <w:marLeft w:val="0"/>
                      <w:marRight w:val="0"/>
                      <w:marTop w:val="0"/>
                      <w:marBottom w:val="0"/>
                      <w:divBdr>
                        <w:top w:val="none" w:sz="0" w:space="0" w:color="auto"/>
                        <w:left w:val="none" w:sz="0" w:space="0" w:color="auto"/>
                        <w:bottom w:val="none" w:sz="0" w:space="0" w:color="auto"/>
                        <w:right w:val="none" w:sz="0" w:space="0" w:color="auto"/>
                      </w:divBdr>
                    </w:div>
                    <w:div w:id="1021980465">
                      <w:marLeft w:val="0"/>
                      <w:marRight w:val="0"/>
                      <w:marTop w:val="0"/>
                      <w:marBottom w:val="0"/>
                      <w:divBdr>
                        <w:top w:val="none" w:sz="0" w:space="0" w:color="auto"/>
                        <w:left w:val="none" w:sz="0" w:space="0" w:color="auto"/>
                        <w:bottom w:val="none" w:sz="0" w:space="0" w:color="auto"/>
                        <w:right w:val="none" w:sz="0" w:space="0" w:color="auto"/>
                      </w:divBdr>
                    </w:div>
                    <w:div w:id="1999645675">
                      <w:marLeft w:val="0"/>
                      <w:marRight w:val="0"/>
                      <w:marTop w:val="0"/>
                      <w:marBottom w:val="0"/>
                      <w:divBdr>
                        <w:top w:val="none" w:sz="0" w:space="0" w:color="auto"/>
                        <w:left w:val="none" w:sz="0" w:space="0" w:color="auto"/>
                        <w:bottom w:val="none" w:sz="0" w:space="0" w:color="auto"/>
                        <w:right w:val="none" w:sz="0" w:space="0" w:color="auto"/>
                      </w:divBdr>
                    </w:div>
                    <w:div w:id="1239631124">
                      <w:marLeft w:val="0"/>
                      <w:marRight w:val="0"/>
                      <w:marTop w:val="0"/>
                      <w:marBottom w:val="0"/>
                      <w:divBdr>
                        <w:top w:val="none" w:sz="0" w:space="0" w:color="auto"/>
                        <w:left w:val="none" w:sz="0" w:space="0" w:color="auto"/>
                        <w:bottom w:val="none" w:sz="0" w:space="0" w:color="auto"/>
                        <w:right w:val="none" w:sz="0" w:space="0" w:color="auto"/>
                      </w:divBdr>
                    </w:div>
                  </w:divsChild>
                </w:div>
                <w:div w:id="20963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1327">
      <w:bodyDiv w:val="1"/>
      <w:marLeft w:val="0"/>
      <w:marRight w:val="0"/>
      <w:marTop w:val="0"/>
      <w:marBottom w:val="0"/>
      <w:divBdr>
        <w:top w:val="none" w:sz="0" w:space="0" w:color="auto"/>
        <w:left w:val="none" w:sz="0" w:space="0" w:color="auto"/>
        <w:bottom w:val="none" w:sz="0" w:space="0" w:color="auto"/>
        <w:right w:val="none" w:sz="0" w:space="0" w:color="auto"/>
      </w:divBdr>
    </w:div>
    <w:div w:id="491722471">
      <w:bodyDiv w:val="1"/>
      <w:marLeft w:val="0"/>
      <w:marRight w:val="0"/>
      <w:marTop w:val="0"/>
      <w:marBottom w:val="0"/>
      <w:divBdr>
        <w:top w:val="none" w:sz="0" w:space="0" w:color="auto"/>
        <w:left w:val="none" w:sz="0" w:space="0" w:color="auto"/>
        <w:bottom w:val="none" w:sz="0" w:space="0" w:color="auto"/>
        <w:right w:val="none" w:sz="0" w:space="0" w:color="auto"/>
      </w:divBdr>
    </w:div>
    <w:div w:id="547377294">
      <w:bodyDiv w:val="1"/>
      <w:marLeft w:val="0"/>
      <w:marRight w:val="0"/>
      <w:marTop w:val="0"/>
      <w:marBottom w:val="0"/>
      <w:divBdr>
        <w:top w:val="none" w:sz="0" w:space="0" w:color="auto"/>
        <w:left w:val="none" w:sz="0" w:space="0" w:color="auto"/>
        <w:bottom w:val="none" w:sz="0" w:space="0" w:color="auto"/>
        <w:right w:val="none" w:sz="0" w:space="0" w:color="auto"/>
      </w:divBdr>
    </w:div>
    <w:div w:id="734741212">
      <w:bodyDiv w:val="1"/>
      <w:marLeft w:val="0"/>
      <w:marRight w:val="0"/>
      <w:marTop w:val="0"/>
      <w:marBottom w:val="0"/>
      <w:divBdr>
        <w:top w:val="none" w:sz="0" w:space="0" w:color="auto"/>
        <w:left w:val="none" w:sz="0" w:space="0" w:color="auto"/>
        <w:bottom w:val="none" w:sz="0" w:space="0" w:color="auto"/>
        <w:right w:val="none" w:sz="0" w:space="0" w:color="auto"/>
      </w:divBdr>
      <w:divsChild>
        <w:div w:id="1209416529">
          <w:marLeft w:val="0"/>
          <w:marRight w:val="0"/>
          <w:marTop w:val="0"/>
          <w:marBottom w:val="0"/>
          <w:divBdr>
            <w:top w:val="none" w:sz="0" w:space="0" w:color="auto"/>
            <w:left w:val="none" w:sz="0" w:space="0" w:color="auto"/>
            <w:bottom w:val="none" w:sz="0" w:space="0" w:color="auto"/>
            <w:right w:val="none" w:sz="0" w:space="0" w:color="auto"/>
          </w:divBdr>
          <w:divsChild>
            <w:div w:id="1484929700">
              <w:marLeft w:val="0"/>
              <w:marRight w:val="0"/>
              <w:marTop w:val="0"/>
              <w:marBottom w:val="0"/>
              <w:divBdr>
                <w:top w:val="none" w:sz="0" w:space="0" w:color="auto"/>
                <w:left w:val="none" w:sz="0" w:space="0" w:color="auto"/>
                <w:bottom w:val="none" w:sz="0" w:space="0" w:color="auto"/>
                <w:right w:val="none" w:sz="0" w:space="0" w:color="auto"/>
              </w:divBdr>
              <w:divsChild>
                <w:div w:id="2039424015">
                  <w:marLeft w:val="0"/>
                  <w:marRight w:val="0"/>
                  <w:marTop w:val="0"/>
                  <w:marBottom w:val="0"/>
                  <w:divBdr>
                    <w:top w:val="none" w:sz="0" w:space="0" w:color="auto"/>
                    <w:left w:val="none" w:sz="0" w:space="0" w:color="auto"/>
                    <w:bottom w:val="none" w:sz="0" w:space="0" w:color="auto"/>
                    <w:right w:val="none" w:sz="0" w:space="0" w:color="auto"/>
                  </w:divBdr>
                </w:div>
                <w:div w:id="1425373233">
                  <w:marLeft w:val="0"/>
                  <w:marRight w:val="0"/>
                  <w:marTop w:val="0"/>
                  <w:marBottom w:val="0"/>
                  <w:divBdr>
                    <w:top w:val="none" w:sz="0" w:space="0" w:color="auto"/>
                    <w:left w:val="none" w:sz="0" w:space="0" w:color="auto"/>
                    <w:bottom w:val="none" w:sz="0" w:space="0" w:color="auto"/>
                    <w:right w:val="none" w:sz="0" w:space="0" w:color="auto"/>
                  </w:divBdr>
                </w:div>
                <w:div w:id="777676006">
                  <w:marLeft w:val="0"/>
                  <w:marRight w:val="0"/>
                  <w:marTop w:val="0"/>
                  <w:marBottom w:val="0"/>
                  <w:divBdr>
                    <w:top w:val="none" w:sz="0" w:space="0" w:color="auto"/>
                    <w:left w:val="none" w:sz="0" w:space="0" w:color="auto"/>
                    <w:bottom w:val="none" w:sz="0" w:space="0" w:color="auto"/>
                    <w:right w:val="none" w:sz="0" w:space="0" w:color="auto"/>
                  </w:divBdr>
                  <w:divsChild>
                    <w:div w:id="413943137">
                      <w:marLeft w:val="0"/>
                      <w:marRight w:val="0"/>
                      <w:marTop w:val="0"/>
                      <w:marBottom w:val="0"/>
                      <w:divBdr>
                        <w:top w:val="none" w:sz="0" w:space="0" w:color="auto"/>
                        <w:left w:val="none" w:sz="0" w:space="0" w:color="auto"/>
                        <w:bottom w:val="none" w:sz="0" w:space="0" w:color="auto"/>
                        <w:right w:val="none" w:sz="0" w:space="0" w:color="auto"/>
                      </w:divBdr>
                    </w:div>
                  </w:divsChild>
                </w:div>
                <w:div w:id="755246680">
                  <w:marLeft w:val="0"/>
                  <w:marRight w:val="0"/>
                  <w:marTop w:val="0"/>
                  <w:marBottom w:val="0"/>
                  <w:divBdr>
                    <w:top w:val="none" w:sz="0" w:space="0" w:color="auto"/>
                    <w:left w:val="none" w:sz="0" w:space="0" w:color="auto"/>
                    <w:bottom w:val="none" w:sz="0" w:space="0" w:color="auto"/>
                    <w:right w:val="none" w:sz="0" w:space="0" w:color="auto"/>
                  </w:divBdr>
                  <w:divsChild>
                    <w:div w:id="1601640474">
                      <w:marLeft w:val="0"/>
                      <w:marRight w:val="0"/>
                      <w:marTop w:val="0"/>
                      <w:marBottom w:val="0"/>
                      <w:divBdr>
                        <w:top w:val="none" w:sz="0" w:space="0" w:color="auto"/>
                        <w:left w:val="none" w:sz="0" w:space="0" w:color="auto"/>
                        <w:bottom w:val="none" w:sz="0" w:space="0" w:color="auto"/>
                        <w:right w:val="none" w:sz="0" w:space="0" w:color="auto"/>
                      </w:divBdr>
                    </w:div>
                  </w:divsChild>
                </w:div>
                <w:div w:id="2076198723">
                  <w:marLeft w:val="0"/>
                  <w:marRight w:val="0"/>
                  <w:marTop w:val="0"/>
                  <w:marBottom w:val="0"/>
                  <w:divBdr>
                    <w:top w:val="none" w:sz="0" w:space="0" w:color="auto"/>
                    <w:left w:val="none" w:sz="0" w:space="0" w:color="auto"/>
                    <w:bottom w:val="none" w:sz="0" w:space="0" w:color="auto"/>
                    <w:right w:val="none" w:sz="0" w:space="0" w:color="auto"/>
                  </w:divBdr>
                  <w:divsChild>
                    <w:div w:id="143394686">
                      <w:marLeft w:val="0"/>
                      <w:marRight w:val="0"/>
                      <w:marTop w:val="0"/>
                      <w:marBottom w:val="0"/>
                      <w:divBdr>
                        <w:top w:val="none" w:sz="0" w:space="0" w:color="auto"/>
                        <w:left w:val="none" w:sz="0" w:space="0" w:color="auto"/>
                        <w:bottom w:val="none" w:sz="0" w:space="0" w:color="auto"/>
                        <w:right w:val="none" w:sz="0" w:space="0" w:color="auto"/>
                      </w:divBdr>
                    </w:div>
                    <w:div w:id="21246959">
                      <w:marLeft w:val="0"/>
                      <w:marRight w:val="0"/>
                      <w:marTop w:val="0"/>
                      <w:marBottom w:val="0"/>
                      <w:divBdr>
                        <w:top w:val="none" w:sz="0" w:space="0" w:color="auto"/>
                        <w:left w:val="none" w:sz="0" w:space="0" w:color="auto"/>
                        <w:bottom w:val="none" w:sz="0" w:space="0" w:color="auto"/>
                        <w:right w:val="none" w:sz="0" w:space="0" w:color="auto"/>
                      </w:divBdr>
                    </w:div>
                    <w:div w:id="1882857453">
                      <w:marLeft w:val="0"/>
                      <w:marRight w:val="0"/>
                      <w:marTop w:val="0"/>
                      <w:marBottom w:val="0"/>
                      <w:divBdr>
                        <w:top w:val="none" w:sz="0" w:space="0" w:color="auto"/>
                        <w:left w:val="none" w:sz="0" w:space="0" w:color="auto"/>
                        <w:bottom w:val="none" w:sz="0" w:space="0" w:color="auto"/>
                        <w:right w:val="none" w:sz="0" w:space="0" w:color="auto"/>
                      </w:divBdr>
                    </w:div>
                    <w:div w:id="1580138773">
                      <w:marLeft w:val="0"/>
                      <w:marRight w:val="0"/>
                      <w:marTop w:val="0"/>
                      <w:marBottom w:val="0"/>
                      <w:divBdr>
                        <w:top w:val="none" w:sz="0" w:space="0" w:color="auto"/>
                        <w:left w:val="none" w:sz="0" w:space="0" w:color="auto"/>
                        <w:bottom w:val="none" w:sz="0" w:space="0" w:color="auto"/>
                        <w:right w:val="none" w:sz="0" w:space="0" w:color="auto"/>
                      </w:divBdr>
                    </w:div>
                  </w:divsChild>
                </w:div>
                <w:div w:id="1768958992">
                  <w:marLeft w:val="0"/>
                  <w:marRight w:val="0"/>
                  <w:marTop w:val="0"/>
                  <w:marBottom w:val="0"/>
                  <w:divBdr>
                    <w:top w:val="none" w:sz="0" w:space="0" w:color="auto"/>
                    <w:left w:val="none" w:sz="0" w:space="0" w:color="auto"/>
                    <w:bottom w:val="none" w:sz="0" w:space="0" w:color="auto"/>
                    <w:right w:val="none" w:sz="0" w:space="0" w:color="auto"/>
                  </w:divBdr>
                  <w:divsChild>
                    <w:div w:id="1797335285">
                      <w:marLeft w:val="0"/>
                      <w:marRight w:val="0"/>
                      <w:marTop w:val="0"/>
                      <w:marBottom w:val="0"/>
                      <w:divBdr>
                        <w:top w:val="none" w:sz="0" w:space="0" w:color="auto"/>
                        <w:left w:val="none" w:sz="0" w:space="0" w:color="auto"/>
                        <w:bottom w:val="none" w:sz="0" w:space="0" w:color="auto"/>
                        <w:right w:val="none" w:sz="0" w:space="0" w:color="auto"/>
                      </w:divBdr>
                    </w:div>
                    <w:div w:id="1535120149">
                      <w:marLeft w:val="0"/>
                      <w:marRight w:val="0"/>
                      <w:marTop w:val="0"/>
                      <w:marBottom w:val="0"/>
                      <w:divBdr>
                        <w:top w:val="none" w:sz="0" w:space="0" w:color="auto"/>
                        <w:left w:val="none" w:sz="0" w:space="0" w:color="auto"/>
                        <w:bottom w:val="none" w:sz="0" w:space="0" w:color="auto"/>
                        <w:right w:val="none" w:sz="0" w:space="0" w:color="auto"/>
                      </w:divBdr>
                    </w:div>
                    <w:div w:id="254636997">
                      <w:marLeft w:val="0"/>
                      <w:marRight w:val="0"/>
                      <w:marTop w:val="0"/>
                      <w:marBottom w:val="0"/>
                      <w:divBdr>
                        <w:top w:val="none" w:sz="0" w:space="0" w:color="auto"/>
                        <w:left w:val="none" w:sz="0" w:space="0" w:color="auto"/>
                        <w:bottom w:val="none" w:sz="0" w:space="0" w:color="auto"/>
                        <w:right w:val="none" w:sz="0" w:space="0" w:color="auto"/>
                      </w:divBdr>
                    </w:div>
                    <w:div w:id="80103718">
                      <w:marLeft w:val="0"/>
                      <w:marRight w:val="0"/>
                      <w:marTop w:val="0"/>
                      <w:marBottom w:val="0"/>
                      <w:divBdr>
                        <w:top w:val="none" w:sz="0" w:space="0" w:color="auto"/>
                        <w:left w:val="none" w:sz="0" w:space="0" w:color="auto"/>
                        <w:bottom w:val="none" w:sz="0" w:space="0" w:color="auto"/>
                        <w:right w:val="none" w:sz="0" w:space="0" w:color="auto"/>
                      </w:divBdr>
                    </w:div>
                    <w:div w:id="1145897172">
                      <w:marLeft w:val="0"/>
                      <w:marRight w:val="0"/>
                      <w:marTop w:val="0"/>
                      <w:marBottom w:val="0"/>
                      <w:divBdr>
                        <w:top w:val="none" w:sz="0" w:space="0" w:color="auto"/>
                        <w:left w:val="none" w:sz="0" w:space="0" w:color="auto"/>
                        <w:bottom w:val="none" w:sz="0" w:space="0" w:color="auto"/>
                        <w:right w:val="none" w:sz="0" w:space="0" w:color="auto"/>
                      </w:divBdr>
                    </w:div>
                    <w:div w:id="1386950232">
                      <w:marLeft w:val="0"/>
                      <w:marRight w:val="0"/>
                      <w:marTop w:val="0"/>
                      <w:marBottom w:val="0"/>
                      <w:divBdr>
                        <w:top w:val="none" w:sz="0" w:space="0" w:color="auto"/>
                        <w:left w:val="none" w:sz="0" w:space="0" w:color="auto"/>
                        <w:bottom w:val="none" w:sz="0" w:space="0" w:color="auto"/>
                        <w:right w:val="none" w:sz="0" w:space="0" w:color="auto"/>
                      </w:divBdr>
                    </w:div>
                    <w:div w:id="209806556">
                      <w:marLeft w:val="0"/>
                      <w:marRight w:val="0"/>
                      <w:marTop w:val="0"/>
                      <w:marBottom w:val="0"/>
                      <w:divBdr>
                        <w:top w:val="none" w:sz="0" w:space="0" w:color="auto"/>
                        <w:left w:val="none" w:sz="0" w:space="0" w:color="auto"/>
                        <w:bottom w:val="none" w:sz="0" w:space="0" w:color="auto"/>
                        <w:right w:val="none" w:sz="0" w:space="0" w:color="auto"/>
                      </w:divBdr>
                    </w:div>
                  </w:divsChild>
                </w:div>
                <w:div w:id="2012098112">
                  <w:marLeft w:val="0"/>
                  <w:marRight w:val="0"/>
                  <w:marTop w:val="0"/>
                  <w:marBottom w:val="0"/>
                  <w:divBdr>
                    <w:top w:val="none" w:sz="0" w:space="0" w:color="auto"/>
                    <w:left w:val="none" w:sz="0" w:space="0" w:color="auto"/>
                    <w:bottom w:val="none" w:sz="0" w:space="0" w:color="auto"/>
                    <w:right w:val="none" w:sz="0" w:space="0" w:color="auto"/>
                  </w:divBdr>
                  <w:divsChild>
                    <w:div w:id="1882786490">
                      <w:marLeft w:val="0"/>
                      <w:marRight w:val="0"/>
                      <w:marTop w:val="0"/>
                      <w:marBottom w:val="0"/>
                      <w:divBdr>
                        <w:top w:val="none" w:sz="0" w:space="0" w:color="auto"/>
                        <w:left w:val="none" w:sz="0" w:space="0" w:color="auto"/>
                        <w:bottom w:val="none" w:sz="0" w:space="0" w:color="auto"/>
                        <w:right w:val="none" w:sz="0" w:space="0" w:color="auto"/>
                      </w:divBdr>
                    </w:div>
                    <w:div w:id="2113431652">
                      <w:marLeft w:val="0"/>
                      <w:marRight w:val="0"/>
                      <w:marTop w:val="0"/>
                      <w:marBottom w:val="0"/>
                      <w:divBdr>
                        <w:top w:val="none" w:sz="0" w:space="0" w:color="auto"/>
                        <w:left w:val="none" w:sz="0" w:space="0" w:color="auto"/>
                        <w:bottom w:val="none" w:sz="0" w:space="0" w:color="auto"/>
                        <w:right w:val="none" w:sz="0" w:space="0" w:color="auto"/>
                      </w:divBdr>
                    </w:div>
                  </w:divsChild>
                </w:div>
                <w:div w:id="108208983">
                  <w:marLeft w:val="0"/>
                  <w:marRight w:val="0"/>
                  <w:marTop w:val="0"/>
                  <w:marBottom w:val="0"/>
                  <w:divBdr>
                    <w:top w:val="none" w:sz="0" w:space="0" w:color="auto"/>
                    <w:left w:val="none" w:sz="0" w:space="0" w:color="auto"/>
                    <w:bottom w:val="none" w:sz="0" w:space="0" w:color="auto"/>
                    <w:right w:val="none" w:sz="0" w:space="0" w:color="auto"/>
                  </w:divBdr>
                  <w:divsChild>
                    <w:div w:id="1862090339">
                      <w:marLeft w:val="0"/>
                      <w:marRight w:val="0"/>
                      <w:marTop w:val="0"/>
                      <w:marBottom w:val="0"/>
                      <w:divBdr>
                        <w:top w:val="none" w:sz="0" w:space="0" w:color="auto"/>
                        <w:left w:val="none" w:sz="0" w:space="0" w:color="auto"/>
                        <w:bottom w:val="none" w:sz="0" w:space="0" w:color="auto"/>
                        <w:right w:val="none" w:sz="0" w:space="0" w:color="auto"/>
                      </w:divBdr>
                    </w:div>
                    <w:div w:id="1948655446">
                      <w:marLeft w:val="0"/>
                      <w:marRight w:val="0"/>
                      <w:marTop w:val="0"/>
                      <w:marBottom w:val="0"/>
                      <w:divBdr>
                        <w:top w:val="none" w:sz="0" w:space="0" w:color="auto"/>
                        <w:left w:val="none" w:sz="0" w:space="0" w:color="auto"/>
                        <w:bottom w:val="none" w:sz="0" w:space="0" w:color="auto"/>
                        <w:right w:val="none" w:sz="0" w:space="0" w:color="auto"/>
                      </w:divBdr>
                    </w:div>
                    <w:div w:id="710763985">
                      <w:marLeft w:val="0"/>
                      <w:marRight w:val="0"/>
                      <w:marTop w:val="0"/>
                      <w:marBottom w:val="0"/>
                      <w:divBdr>
                        <w:top w:val="none" w:sz="0" w:space="0" w:color="auto"/>
                        <w:left w:val="none" w:sz="0" w:space="0" w:color="auto"/>
                        <w:bottom w:val="none" w:sz="0" w:space="0" w:color="auto"/>
                        <w:right w:val="none" w:sz="0" w:space="0" w:color="auto"/>
                      </w:divBdr>
                    </w:div>
                    <w:div w:id="394472526">
                      <w:marLeft w:val="0"/>
                      <w:marRight w:val="0"/>
                      <w:marTop w:val="0"/>
                      <w:marBottom w:val="0"/>
                      <w:divBdr>
                        <w:top w:val="none" w:sz="0" w:space="0" w:color="auto"/>
                        <w:left w:val="none" w:sz="0" w:space="0" w:color="auto"/>
                        <w:bottom w:val="none" w:sz="0" w:space="0" w:color="auto"/>
                        <w:right w:val="none" w:sz="0" w:space="0" w:color="auto"/>
                      </w:divBdr>
                    </w:div>
                    <w:div w:id="1008094998">
                      <w:marLeft w:val="0"/>
                      <w:marRight w:val="0"/>
                      <w:marTop w:val="0"/>
                      <w:marBottom w:val="0"/>
                      <w:divBdr>
                        <w:top w:val="none" w:sz="0" w:space="0" w:color="auto"/>
                        <w:left w:val="none" w:sz="0" w:space="0" w:color="auto"/>
                        <w:bottom w:val="none" w:sz="0" w:space="0" w:color="auto"/>
                        <w:right w:val="none" w:sz="0" w:space="0" w:color="auto"/>
                      </w:divBdr>
                    </w:div>
                    <w:div w:id="376202317">
                      <w:marLeft w:val="0"/>
                      <w:marRight w:val="0"/>
                      <w:marTop w:val="0"/>
                      <w:marBottom w:val="0"/>
                      <w:divBdr>
                        <w:top w:val="none" w:sz="0" w:space="0" w:color="auto"/>
                        <w:left w:val="none" w:sz="0" w:space="0" w:color="auto"/>
                        <w:bottom w:val="none" w:sz="0" w:space="0" w:color="auto"/>
                        <w:right w:val="none" w:sz="0" w:space="0" w:color="auto"/>
                      </w:divBdr>
                    </w:div>
                  </w:divsChild>
                </w:div>
                <w:div w:id="605044180">
                  <w:marLeft w:val="0"/>
                  <w:marRight w:val="0"/>
                  <w:marTop w:val="0"/>
                  <w:marBottom w:val="0"/>
                  <w:divBdr>
                    <w:top w:val="none" w:sz="0" w:space="0" w:color="auto"/>
                    <w:left w:val="none" w:sz="0" w:space="0" w:color="auto"/>
                    <w:bottom w:val="none" w:sz="0" w:space="0" w:color="auto"/>
                    <w:right w:val="none" w:sz="0" w:space="0" w:color="auto"/>
                  </w:divBdr>
                  <w:divsChild>
                    <w:div w:id="1373110426">
                      <w:marLeft w:val="0"/>
                      <w:marRight w:val="0"/>
                      <w:marTop w:val="0"/>
                      <w:marBottom w:val="0"/>
                      <w:divBdr>
                        <w:top w:val="none" w:sz="0" w:space="0" w:color="auto"/>
                        <w:left w:val="none" w:sz="0" w:space="0" w:color="auto"/>
                        <w:bottom w:val="none" w:sz="0" w:space="0" w:color="auto"/>
                        <w:right w:val="none" w:sz="0" w:space="0" w:color="auto"/>
                      </w:divBdr>
                    </w:div>
                    <w:div w:id="556552739">
                      <w:marLeft w:val="0"/>
                      <w:marRight w:val="0"/>
                      <w:marTop w:val="0"/>
                      <w:marBottom w:val="0"/>
                      <w:divBdr>
                        <w:top w:val="none" w:sz="0" w:space="0" w:color="auto"/>
                        <w:left w:val="none" w:sz="0" w:space="0" w:color="auto"/>
                        <w:bottom w:val="none" w:sz="0" w:space="0" w:color="auto"/>
                        <w:right w:val="none" w:sz="0" w:space="0" w:color="auto"/>
                      </w:divBdr>
                    </w:div>
                    <w:div w:id="1002926089">
                      <w:marLeft w:val="0"/>
                      <w:marRight w:val="0"/>
                      <w:marTop w:val="0"/>
                      <w:marBottom w:val="0"/>
                      <w:divBdr>
                        <w:top w:val="none" w:sz="0" w:space="0" w:color="auto"/>
                        <w:left w:val="none" w:sz="0" w:space="0" w:color="auto"/>
                        <w:bottom w:val="none" w:sz="0" w:space="0" w:color="auto"/>
                        <w:right w:val="none" w:sz="0" w:space="0" w:color="auto"/>
                      </w:divBdr>
                    </w:div>
                    <w:div w:id="832254366">
                      <w:marLeft w:val="0"/>
                      <w:marRight w:val="0"/>
                      <w:marTop w:val="0"/>
                      <w:marBottom w:val="0"/>
                      <w:divBdr>
                        <w:top w:val="none" w:sz="0" w:space="0" w:color="auto"/>
                        <w:left w:val="none" w:sz="0" w:space="0" w:color="auto"/>
                        <w:bottom w:val="none" w:sz="0" w:space="0" w:color="auto"/>
                        <w:right w:val="none" w:sz="0" w:space="0" w:color="auto"/>
                      </w:divBdr>
                    </w:div>
                    <w:div w:id="402722045">
                      <w:marLeft w:val="0"/>
                      <w:marRight w:val="0"/>
                      <w:marTop w:val="0"/>
                      <w:marBottom w:val="0"/>
                      <w:divBdr>
                        <w:top w:val="none" w:sz="0" w:space="0" w:color="auto"/>
                        <w:left w:val="none" w:sz="0" w:space="0" w:color="auto"/>
                        <w:bottom w:val="none" w:sz="0" w:space="0" w:color="auto"/>
                        <w:right w:val="none" w:sz="0" w:space="0" w:color="auto"/>
                      </w:divBdr>
                    </w:div>
                    <w:div w:id="1180242708">
                      <w:marLeft w:val="0"/>
                      <w:marRight w:val="0"/>
                      <w:marTop w:val="0"/>
                      <w:marBottom w:val="0"/>
                      <w:divBdr>
                        <w:top w:val="none" w:sz="0" w:space="0" w:color="auto"/>
                        <w:left w:val="none" w:sz="0" w:space="0" w:color="auto"/>
                        <w:bottom w:val="none" w:sz="0" w:space="0" w:color="auto"/>
                        <w:right w:val="none" w:sz="0" w:space="0" w:color="auto"/>
                      </w:divBdr>
                    </w:div>
                    <w:div w:id="1923760133">
                      <w:marLeft w:val="0"/>
                      <w:marRight w:val="0"/>
                      <w:marTop w:val="0"/>
                      <w:marBottom w:val="0"/>
                      <w:divBdr>
                        <w:top w:val="none" w:sz="0" w:space="0" w:color="auto"/>
                        <w:left w:val="none" w:sz="0" w:space="0" w:color="auto"/>
                        <w:bottom w:val="none" w:sz="0" w:space="0" w:color="auto"/>
                        <w:right w:val="none" w:sz="0" w:space="0" w:color="auto"/>
                      </w:divBdr>
                    </w:div>
                    <w:div w:id="614291433">
                      <w:marLeft w:val="0"/>
                      <w:marRight w:val="0"/>
                      <w:marTop w:val="0"/>
                      <w:marBottom w:val="0"/>
                      <w:divBdr>
                        <w:top w:val="none" w:sz="0" w:space="0" w:color="auto"/>
                        <w:left w:val="none" w:sz="0" w:space="0" w:color="auto"/>
                        <w:bottom w:val="none" w:sz="0" w:space="0" w:color="auto"/>
                        <w:right w:val="none" w:sz="0" w:space="0" w:color="auto"/>
                      </w:divBdr>
                    </w:div>
                  </w:divsChild>
                </w:div>
                <w:div w:id="20336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742">
      <w:bodyDiv w:val="1"/>
      <w:marLeft w:val="0"/>
      <w:marRight w:val="0"/>
      <w:marTop w:val="0"/>
      <w:marBottom w:val="0"/>
      <w:divBdr>
        <w:top w:val="none" w:sz="0" w:space="0" w:color="auto"/>
        <w:left w:val="none" w:sz="0" w:space="0" w:color="auto"/>
        <w:bottom w:val="none" w:sz="0" w:space="0" w:color="auto"/>
        <w:right w:val="none" w:sz="0" w:space="0" w:color="auto"/>
      </w:divBdr>
      <w:divsChild>
        <w:div w:id="1271426276">
          <w:marLeft w:val="0"/>
          <w:marRight w:val="0"/>
          <w:marTop w:val="0"/>
          <w:marBottom w:val="0"/>
          <w:divBdr>
            <w:top w:val="none" w:sz="0" w:space="0" w:color="auto"/>
            <w:left w:val="none" w:sz="0" w:space="0" w:color="auto"/>
            <w:bottom w:val="none" w:sz="0" w:space="0" w:color="auto"/>
            <w:right w:val="none" w:sz="0" w:space="0" w:color="auto"/>
          </w:divBdr>
        </w:div>
        <w:div w:id="258027664">
          <w:marLeft w:val="0"/>
          <w:marRight w:val="0"/>
          <w:marTop w:val="0"/>
          <w:marBottom w:val="0"/>
          <w:divBdr>
            <w:top w:val="none" w:sz="0" w:space="0" w:color="auto"/>
            <w:left w:val="none" w:sz="0" w:space="0" w:color="auto"/>
            <w:bottom w:val="none" w:sz="0" w:space="0" w:color="auto"/>
            <w:right w:val="none" w:sz="0" w:space="0" w:color="auto"/>
          </w:divBdr>
        </w:div>
        <w:div w:id="565801112">
          <w:marLeft w:val="0"/>
          <w:marRight w:val="0"/>
          <w:marTop w:val="0"/>
          <w:marBottom w:val="0"/>
          <w:divBdr>
            <w:top w:val="none" w:sz="0" w:space="0" w:color="auto"/>
            <w:left w:val="none" w:sz="0" w:space="0" w:color="auto"/>
            <w:bottom w:val="none" w:sz="0" w:space="0" w:color="auto"/>
            <w:right w:val="none" w:sz="0" w:space="0" w:color="auto"/>
          </w:divBdr>
        </w:div>
      </w:divsChild>
    </w:div>
    <w:div w:id="1672249273">
      <w:bodyDiv w:val="1"/>
      <w:marLeft w:val="0"/>
      <w:marRight w:val="0"/>
      <w:marTop w:val="0"/>
      <w:marBottom w:val="0"/>
      <w:divBdr>
        <w:top w:val="none" w:sz="0" w:space="0" w:color="auto"/>
        <w:left w:val="none" w:sz="0" w:space="0" w:color="auto"/>
        <w:bottom w:val="none" w:sz="0" w:space="0" w:color="auto"/>
        <w:right w:val="none" w:sz="0" w:space="0" w:color="auto"/>
      </w:divBdr>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9FD8-5DAE-45E3-9B13-903C977E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20</Pages>
  <Words>8528</Words>
  <Characters>51173</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Beata Widżgowska</cp:lastModifiedBy>
  <cp:revision>72</cp:revision>
  <cp:lastPrinted>2017-08-16T08:26:00Z</cp:lastPrinted>
  <dcterms:created xsi:type="dcterms:W3CDTF">2016-07-06T07:03:00Z</dcterms:created>
  <dcterms:modified xsi:type="dcterms:W3CDTF">2017-09-06T12:11:00Z</dcterms:modified>
</cp:coreProperties>
</file>