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500015476-N-2018 z dnia 19-01-2018 r.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Default="00E077E5" w:rsidP="00E07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Mszanowo: </w:t>
      </w:r>
      <w:r w:rsidRPr="00E07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Kompleksowa usługa oświetlenia ulic, dróg i innych otwartych terenów publicznych na terenie Gminy Nowe Miasto Lubawskie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Default="00E077E5" w:rsidP="00E07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Pr="00E077E5" w:rsidRDefault="00E077E5" w:rsidP="00E07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ZAMIARZE ZAWARCIA UMOWY </w:t>
      </w:r>
      <w:bookmarkStart w:id="0" w:name="_GoBack"/>
      <w:bookmarkEnd w:id="0"/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 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I: ZAMAWIAJĄCY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   Mszanowo, woj. warmińsko-mazurskie, państwo Polska, tel. 56 4726300, 4726317, e-mail zamowienia@gminanml.pl, faks 564 726 305.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II: PRZEDMIOT ZAMÓWIENIA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 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Kompleksowa usługa oświetlenia ulic, dróg i innych otwartych terenów publicznych na terenie Gminy Nowe Miasto Lubawskie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 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RI.271.1.4.2018.ZP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wszczęciem postępowania o udzielenie zamówienia nie przeprowadzono dialogu technicznego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częściowych: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077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Przedmiotem zamówienia jest świadczenia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 konserwacji oświetlenia ulic, dróg i innych otwartych terenów publicznych znajdujących się w obrębie administracyjnym Gminy Nowe Miasto Lubawskie, przy pomocy infrastruktury oświetleniowej będącej w posiadaniu Wykonawcy Energii Oświetlenie Sp. z o.o.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II.5) Główny Kod CPV: 50232110-4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077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III: PROCEDURA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Podstawa prawna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wszczęte zostało na podstawie  67 ust. 1 pkt 1 lit. a ustawy </w:t>
      </w:r>
      <w:proofErr w:type="spellStart"/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 Uzasadnienia wyboru trybu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udziela zamówienia na podstawie art. 67 ust. 1 pkt 1 lit a) ponieważ Energa Oświetlenie Sp. z o.o. jest właścicielem urządzeń oświetleniowych i jest jedynym podmiotem uprawnionym do świadczenia usług na infrastrukturze oświetleniowej. Ponadto Spółka oświadczyła, że nie wyraża zgody na podejmowanie jakichkolwiek działań na swojej sieci oświetleniowej przez podmioty trzecie. W związku z tym Zamawiający podjął decyzję o udzieleniu zamówienia na prowadzenie prac konserwacyjnych urządzeń sieci oświetleniowej właścicielowi tych urządzeń tj. Energa Oświetlenie Sp. z o.o.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IV: ZAMIAR UDZIELENIA ZAMÓWIENIA</w:t>
      </w: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7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 ADRES WYKONAWCY KTÓREMU ZAMAWIAJĄCY ZAMIERZA UDZIELIĆ ZAMÓWIENIA: </w:t>
      </w:r>
    </w:p>
    <w:p w:rsidR="00E077E5" w:rsidRPr="00E077E5" w:rsidRDefault="00E077E5" w:rsidP="00E0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E5">
        <w:rPr>
          <w:rFonts w:ascii="Times New Roman" w:eastAsia="Times New Roman" w:hAnsi="Times New Roman" w:cs="Times New Roman"/>
          <w:sz w:val="24"/>
          <w:szCs w:val="24"/>
          <w:lang w:eastAsia="pl-PL"/>
        </w:rPr>
        <w:t>Energa Oświetlenie Sp. z o.o.,  ,  ul. Rzemieślnicza 17/19,  81-855,  Sopot,  kraj/woj. pomorskie</w:t>
      </w:r>
    </w:p>
    <w:p w:rsidR="00611D5C" w:rsidRDefault="00611D5C"/>
    <w:sectPr w:rsidR="0061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5"/>
    <w:rsid w:val="00611D5C"/>
    <w:rsid w:val="00E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Widżgowska</dc:creator>
  <cp:lastModifiedBy>Beata Widżgowska</cp:lastModifiedBy>
  <cp:revision>1</cp:revision>
  <dcterms:created xsi:type="dcterms:W3CDTF">2018-01-19T13:43:00Z</dcterms:created>
  <dcterms:modified xsi:type="dcterms:W3CDTF">2018-01-19T13:43:00Z</dcterms:modified>
</cp:coreProperties>
</file>