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7C" w:rsidRDefault="0034367C" w:rsidP="00FD6662"/>
    <w:p w:rsidR="00FD6662" w:rsidRPr="00DC71C3" w:rsidRDefault="00FD6662" w:rsidP="00FD6662">
      <w:pPr>
        <w:jc w:val="right"/>
      </w:pPr>
      <w:r w:rsidRPr="00152435">
        <w:t xml:space="preserve">Mszanowo </w:t>
      </w:r>
      <w:r w:rsidRPr="004103DA">
        <w:t>0</w:t>
      </w:r>
      <w:r w:rsidR="004103DA">
        <w:t>7</w:t>
      </w:r>
      <w:r w:rsidRPr="004103DA">
        <w:t>.0</w:t>
      </w:r>
      <w:r w:rsidR="002F53E8" w:rsidRPr="004103DA">
        <w:t>2</w:t>
      </w:r>
      <w:r w:rsidRPr="004103DA">
        <w:t>.2019 r.</w:t>
      </w:r>
    </w:p>
    <w:p w:rsidR="00FD6662" w:rsidRPr="00DC71C3" w:rsidRDefault="00FD6662" w:rsidP="00FD6662">
      <w:r>
        <w:t>RI</w:t>
      </w:r>
      <w:r w:rsidRPr="00DC71C3">
        <w:t>.271.1.</w:t>
      </w:r>
      <w:r w:rsidR="002F53E8">
        <w:t>4</w:t>
      </w:r>
      <w:r w:rsidRPr="00DC71C3">
        <w:t>.201</w:t>
      </w:r>
      <w:r>
        <w:t>9.</w:t>
      </w:r>
      <w:r w:rsidRPr="00757292">
        <w:t xml:space="preserve"> </w:t>
      </w:r>
      <w:r w:rsidRPr="00DC71C3">
        <w:t>ZP</w:t>
      </w:r>
    </w:p>
    <w:p w:rsidR="00FD6662" w:rsidRPr="00DC71C3" w:rsidRDefault="00FD6662" w:rsidP="00FD6662">
      <w:pPr>
        <w:rPr>
          <w:sz w:val="16"/>
          <w:szCs w:val="16"/>
        </w:rPr>
      </w:pPr>
    </w:p>
    <w:p w:rsidR="00FD6662" w:rsidRDefault="00FD6662" w:rsidP="00FD6662">
      <w:pPr>
        <w:suppressAutoHyphens/>
        <w:autoSpaceDE w:val="0"/>
        <w:autoSpaceDN w:val="0"/>
        <w:adjustRightInd w:val="0"/>
        <w:ind w:left="5664"/>
        <w:rPr>
          <w:b/>
          <w:bCs/>
          <w:lang w:eastAsia="ar-SA"/>
        </w:rPr>
      </w:pPr>
    </w:p>
    <w:p w:rsidR="00FD6662" w:rsidRPr="00DC71C3" w:rsidRDefault="00FD6662" w:rsidP="00FD6662">
      <w:pPr>
        <w:suppressAutoHyphens/>
        <w:autoSpaceDE w:val="0"/>
        <w:autoSpaceDN w:val="0"/>
        <w:adjustRightInd w:val="0"/>
        <w:ind w:left="5664"/>
        <w:rPr>
          <w:b/>
          <w:bCs/>
          <w:lang w:eastAsia="ar-SA"/>
        </w:rPr>
      </w:pPr>
      <w:r w:rsidRPr="00DC71C3">
        <w:rPr>
          <w:b/>
          <w:bCs/>
          <w:lang w:eastAsia="ar-SA"/>
        </w:rPr>
        <w:t>Wykonawcy</w:t>
      </w:r>
    </w:p>
    <w:p w:rsidR="00FD6662" w:rsidRPr="00DC71C3" w:rsidRDefault="00FD6662" w:rsidP="00FD6662">
      <w:pPr>
        <w:suppressAutoHyphens/>
        <w:autoSpaceDE w:val="0"/>
        <w:autoSpaceDN w:val="0"/>
        <w:adjustRightInd w:val="0"/>
        <w:rPr>
          <w:b/>
          <w:bCs/>
          <w:sz w:val="16"/>
          <w:szCs w:val="16"/>
          <w:lang w:eastAsia="ar-SA"/>
        </w:rPr>
      </w:pPr>
    </w:p>
    <w:p w:rsidR="00FD6662" w:rsidRPr="00DC71C3" w:rsidRDefault="00FD6662" w:rsidP="00FD6662">
      <w:pPr>
        <w:suppressAutoHyphens/>
        <w:autoSpaceDE w:val="0"/>
        <w:autoSpaceDN w:val="0"/>
        <w:adjustRightInd w:val="0"/>
        <w:rPr>
          <w:b/>
          <w:bCs/>
          <w:sz w:val="16"/>
          <w:szCs w:val="16"/>
          <w:lang w:eastAsia="ar-SA"/>
        </w:rPr>
      </w:pPr>
    </w:p>
    <w:p w:rsidR="00FD6662" w:rsidRPr="00DC71C3" w:rsidRDefault="00FD6662" w:rsidP="00FD6662">
      <w:pPr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 w:rsidRPr="00DC71C3">
        <w:rPr>
          <w:lang w:eastAsia="ar-SA"/>
        </w:rPr>
        <w:t xml:space="preserve">dotyczy: przetargu nieograniczonego na </w:t>
      </w:r>
      <w:r w:rsidRPr="00DC71C3">
        <w:rPr>
          <w:b/>
          <w:lang w:eastAsia="ar-SA"/>
        </w:rPr>
        <w:t>„</w:t>
      </w:r>
      <w:r w:rsidR="002F53E8" w:rsidRPr="002F53E8">
        <w:rPr>
          <w:b/>
          <w:i/>
          <w:lang w:eastAsia="ar-SA"/>
        </w:rPr>
        <w:t>Budowę kanalizacji deszczowej i sanitarnej w Jamielniku</w:t>
      </w:r>
      <w:r w:rsidRPr="00DC71C3">
        <w:rPr>
          <w:b/>
          <w:lang w:eastAsia="ar-SA"/>
        </w:rPr>
        <w:t>”</w:t>
      </w:r>
      <w:r>
        <w:rPr>
          <w:b/>
          <w:lang w:eastAsia="ar-SA"/>
        </w:rPr>
        <w:t xml:space="preserve"> </w:t>
      </w:r>
    </w:p>
    <w:p w:rsidR="00FD6662" w:rsidRPr="00DC71C3" w:rsidRDefault="00FD6662" w:rsidP="00FD666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FD6662" w:rsidRPr="00DC71C3" w:rsidRDefault="00FD6662" w:rsidP="00FD6662">
      <w:pPr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 w:rsidRPr="00DC71C3">
        <w:rPr>
          <w:lang w:eastAsia="ar-SA"/>
        </w:rPr>
        <w:t xml:space="preserve">Ogłoszenie o zamówieniu </w:t>
      </w:r>
      <w:r w:rsidR="002F53E8" w:rsidRPr="002F53E8">
        <w:rPr>
          <w:b/>
          <w:lang w:eastAsia="ar-SA"/>
        </w:rPr>
        <w:t>508938-N-2019 z dnia 2019-01-31</w:t>
      </w:r>
      <w:r>
        <w:rPr>
          <w:b/>
          <w:lang w:eastAsia="ar-SA"/>
        </w:rPr>
        <w:t>.</w:t>
      </w:r>
    </w:p>
    <w:p w:rsidR="00FD6662" w:rsidRPr="00DC71C3" w:rsidRDefault="00FD6662" w:rsidP="00FD6662">
      <w:pPr>
        <w:suppressAutoHyphens/>
        <w:autoSpaceDE w:val="0"/>
        <w:autoSpaceDN w:val="0"/>
        <w:adjustRightInd w:val="0"/>
        <w:rPr>
          <w:lang w:eastAsia="ar-SA"/>
        </w:rPr>
      </w:pPr>
    </w:p>
    <w:p w:rsidR="00FD6662" w:rsidRPr="00DC71C3" w:rsidRDefault="00FD6662" w:rsidP="00FD6662">
      <w:pPr>
        <w:suppressAutoHyphens/>
        <w:jc w:val="both"/>
        <w:rPr>
          <w:lang w:eastAsia="ar-SA"/>
        </w:rPr>
      </w:pPr>
      <w:r w:rsidRPr="00DC71C3">
        <w:rPr>
          <w:lang w:eastAsia="ar-SA"/>
        </w:rPr>
        <w:t>Na podstawie art. 38 ust.2  ustawy z dnia 29 stycznia 2004 r. – Prawo zamówień publicznych (t.j. Dz. U. z 201</w:t>
      </w:r>
      <w:r>
        <w:rPr>
          <w:lang w:eastAsia="ar-SA"/>
        </w:rPr>
        <w:t>8</w:t>
      </w:r>
      <w:r w:rsidRPr="00DC71C3">
        <w:rPr>
          <w:lang w:eastAsia="ar-SA"/>
        </w:rPr>
        <w:t xml:space="preserve"> r. poz. 1</w:t>
      </w:r>
      <w:r>
        <w:rPr>
          <w:lang w:eastAsia="ar-SA"/>
        </w:rPr>
        <w:t>986 ze zm.</w:t>
      </w:r>
      <w:r w:rsidRPr="00DC71C3">
        <w:rPr>
          <w:lang w:eastAsia="ar-SA"/>
        </w:rPr>
        <w:t>), w związku z pytaniami jakie wpłynęły do Zamawiającego, wyjaśniam:</w:t>
      </w:r>
    </w:p>
    <w:p w:rsidR="00FD6662" w:rsidRPr="00DC71C3" w:rsidRDefault="00FD6662" w:rsidP="00FD6662">
      <w:pPr>
        <w:suppressAutoHyphens/>
        <w:rPr>
          <w:b/>
          <w:bCs/>
          <w:sz w:val="16"/>
          <w:szCs w:val="16"/>
          <w:lang w:eastAsia="ar-SA"/>
        </w:rPr>
      </w:pPr>
    </w:p>
    <w:p w:rsidR="00FD6662" w:rsidRDefault="00FD6662" w:rsidP="00FD6662">
      <w:pPr>
        <w:suppressAutoHyphens/>
        <w:rPr>
          <w:b/>
          <w:bCs/>
          <w:u w:val="single"/>
          <w:lang w:eastAsia="ar-SA"/>
        </w:rPr>
      </w:pPr>
    </w:p>
    <w:p w:rsidR="00FD6662" w:rsidRDefault="00FD6662" w:rsidP="00FD6662">
      <w:pPr>
        <w:suppressAutoHyphens/>
        <w:rPr>
          <w:b/>
          <w:bCs/>
          <w:u w:val="single"/>
          <w:lang w:eastAsia="ar-SA"/>
        </w:rPr>
      </w:pPr>
      <w:r w:rsidRPr="00DC71C3">
        <w:rPr>
          <w:b/>
          <w:bCs/>
          <w:u w:val="single"/>
          <w:lang w:eastAsia="ar-SA"/>
        </w:rPr>
        <w:t>Pytanie nr 1</w:t>
      </w:r>
    </w:p>
    <w:p w:rsidR="002F53E8" w:rsidRDefault="00FD6662" w:rsidP="002F53E8">
      <w:pPr>
        <w:tabs>
          <w:tab w:val="left" w:pos="710"/>
        </w:tabs>
        <w:autoSpaceDE w:val="0"/>
        <w:autoSpaceDN w:val="0"/>
        <w:adjustRightInd w:val="0"/>
        <w:jc w:val="both"/>
      </w:pPr>
      <w:r w:rsidRPr="00DC71C3">
        <w:rPr>
          <w:bCs/>
          <w:lang w:eastAsia="ar-SA"/>
        </w:rPr>
        <w:t>„</w:t>
      </w:r>
      <w:r w:rsidR="002F53E8">
        <w:t>W związku z ogłoszonym przetargiem kierujemy do Państwa pytanie:</w:t>
      </w:r>
    </w:p>
    <w:p w:rsidR="002F53E8" w:rsidRDefault="002F53E8" w:rsidP="002F53E8">
      <w:pPr>
        <w:tabs>
          <w:tab w:val="left" w:pos="710"/>
        </w:tabs>
        <w:autoSpaceDE w:val="0"/>
        <w:autoSpaceDN w:val="0"/>
        <w:adjustRightInd w:val="0"/>
        <w:jc w:val="both"/>
      </w:pPr>
      <w:r>
        <w:t>Czy Zamawiający dopuści studzienki kanalizacyjne DN1000 z kinetą, która nie posiada wbudowanego spadku, jako rozwiązanie równoważne technicznie do wymogu stosowania studzienek DN1000 posiadających kinetę z wbudowanym spadkiem?</w:t>
      </w:r>
    </w:p>
    <w:p w:rsidR="002F53E8" w:rsidRDefault="002F53E8" w:rsidP="002F53E8">
      <w:pPr>
        <w:tabs>
          <w:tab w:val="left" w:pos="710"/>
        </w:tabs>
        <w:autoSpaceDE w:val="0"/>
        <w:autoSpaceDN w:val="0"/>
        <w:adjustRightInd w:val="0"/>
        <w:jc w:val="both"/>
      </w:pPr>
      <w:r>
        <w:t>Informujemy, że wszyscy najwięksi producenci studzienek z tworzywa sztucznego na rynku polskim oferują studzienki DN1000 wyposażone w kinetę bez wbudowanego spadku. Wynika to z doskonałej hydrauliki kinet wykonanych z tworzywa sztucznego.</w:t>
      </w:r>
    </w:p>
    <w:p w:rsidR="002F53E8" w:rsidRDefault="002F53E8" w:rsidP="002F53E8">
      <w:pPr>
        <w:tabs>
          <w:tab w:val="left" w:pos="710"/>
        </w:tabs>
        <w:autoSpaceDE w:val="0"/>
        <w:autoSpaceDN w:val="0"/>
        <w:adjustRightInd w:val="0"/>
        <w:jc w:val="both"/>
      </w:pPr>
      <w:r>
        <w:t>Nie istnieją również wytyczne odnoszące się do kinet z tworzyw sztucznych, które wymagają stosowania w nich wbudowanego spadku. Wytyczne odnośnie spadku w kanalizacji dotyczą wyłącznie rur.</w:t>
      </w:r>
    </w:p>
    <w:p w:rsidR="00FD6662" w:rsidRDefault="002F53E8" w:rsidP="002F53E8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t>Podtrzymanie przez Zamawiającego wymogu wbudowanego spadku w kinecie DN1000 spowoduje ograniczenie potencjalnych producentów do jednej firmy ROMOLD. Wymogi odnośnie studzienek zostały powielone przez projektanta z karty katalogowej studzienek ROMOLD i rozwiązania równoważne technicznie innych producentów nie mogą p</w:t>
      </w:r>
      <w:r w:rsidR="004103DA">
        <w:t>osiadać identycznych parametrów</w:t>
      </w:r>
      <w:r w:rsidR="00FD6662">
        <w:rPr>
          <w:bCs/>
          <w:lang w:eastAsia="ar-SA"/>
        </w:rPr>
        <w:t>”.</w:t>
      </w:r>
    </w:p>
    <w:p w:rsidR="00FD6662" w:rsidRPr="00757292" w:rsidRDefault="00FD6662" w:rsidP="00FD6662">
      <w:pPr>
        <w:tabs>
          <w:tab w:val="left" w:pos="710"/>
        </w:tabs>
        <w:autoSpaceDE w:val="0"/>
        <w:autoSpaceDN w:val="0"/>
        <w:adjustRightInd w:val="0"/>
        <w:jc w:val="both"/>
      </w:pPr>
    </w:p>
    <w:p w:rsidR="00FD6662" w:rsidRPr="00DC71C3" w:rsidRDefault="00FD6662" w:rsidP="00FD6662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 w:rsidRPr="00DC71C3">
        <w:rPr>
          <w:b/>
          <w:i/>
          <w:u w:val="single"/>
        </w:rPr>
        <w:t>Odpowiedź:</w:t>
      </w:r>
    </w:p>
    <w:p w:rsidR="00FD6662" w:rsidRDefault="004103DA" w:rsidP="00FD6662">
      <w:pPr>
        <w:suppressAutoHyphens/>
        <w:jc w:val="both"/>
        <w:rPr>
          <w:bCs/>
          <w:lang w:eastAsia="ar-SA"/>
        </w:rPr>
      </w:pPr>
      <w:r w:rsidRPr="005A4927">
        <w:rPr>
          <w:bCs/>
          <w:iCs/>
        </w:rPr>
        <w:t>Podane w dokumentacji rozwiązan</w:t>
      </w:r>
      <w:r>
        <w:rPr>
          <w:bCs/>
          <w:iCs/>
        </w:rPr>
        <w:t xml:space="preserve">ia są przykładowe. </w:t>
      </w:r>
      <w:r w:rsidRPr="005A4927">
        <w:rPr>
          <w:bCs/>
          <w:iCs/>
        </w:rPr>
        <w:t xml:space="preserve">Produkty zaoferowane prze </w:t>
      </w:r>
      <w:r>
        <w:rPr>
          <w:bCs/>
          <w:iCs/>
        </w:rPr>
        <w:t>W</w:t>
      </w:r>
      <w:r w:rsidRPr="005A4927">
        <w:rPr>
          <w:bCs/>
          <w:iCs/>
        </w:rPr>
        <w:t>ykonawcę muszą spełniać standardy i wymagania techniczne zawarte w dokumentacji projektowej. studnie jako budowle na sieci podlegają regulacjom dotyczącym wymagań dla rurociągów kanalizacji grawitacyjnej. WYMAGANIA TECHNICZNE COBRTI INSTAL ZESZYT 9 WARUNKI WYKONANIA I ODBIORU SIECI KANALIZACYJNE – zalecone do stosowania przez Ministerstwo Infrastruktury p.5.6.1.5 stawiają wymagania minimalnego spadku kanału dla rurociągu kanalizacji grawitacyjnej (ściekowej) DN 200 na poziomie 0,5% celem zapewnienia minimalnej prędkości przepływu koniecznej do samooczyszczania kanału.</w:t>
      </w:r>
      <w:r>
        <w:rPr>
          <w:bCs/>
          <w:iCs/>
        </w:rPr>
        <w:t xml:space="preserve">                                                         </w:t>
      </w:r>
      <w:r w:rsidRPr="005A4927">
        <w:t>Zamawiający dopuści studzienki kanalizacyjne DN1000 z kinetą, która nie posiada wbudowanego spadku, jednak rozwiązanie to nie może w żaden sposób tamować lub spowalniać przepływu ścieków</w:t>
      </w:r>
    </w:p>
    <w:p w:rsidR="004103DA" w:rsidRDefault="004103DA" w:rsidP="00FD6662">
      <w:pPr>
        <w:suppressAutoHyphens/>
        <w:rPr>
          <w:b/>
          <w:bCs/>
          <w:u w:val="single"/>
          <w:lang w:eastAsia="ar-SA"/>
        </w:rPr>
      </w:pPr>
    </w:p>
    <w:p w:rsidR="004C5944" w:rsidRDefault="004C5944" w:rsidP="00FD6662">
      <w:pPr>
        <w:suppressAutoHyphens/>
        <w:rPr>
          <w:rFonts w:ascii="Cambria" w:hAnsi="Cambria"/>
        </w:rPr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2</w:t>
      </w:r>
    </w:p>
    <w:p w:rsidR="00FD6662" w:rsidRPr="00152435" w:rsidRDefault="004C5944" w:rsidP="009945F7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rFonts w:ascii="Cambria" w:hAnsi="Cambria"/>
        </w:rPr>
        <w:t>Czy Zamawiający posiada dokumentację geologiczną? Jeśli tak to prosimy o jej zamieszczenie na stronie internetowej.</w:t>
      </w:r>
    </w:p>
    <w:p w:rsidR="00FD6662" w:rsidRDefault="00FD6662" w:rsidP="00FD6662">
      <w:pPr>
        <w:tabs>
          <w:tab w:val="left" w:pos="1134"/>
        </w:tabs>
        <w:jc w:val="both"/>
      </w:pPr>
    </w:p>
    <w:p w:rsidR="004C5944" w:rsidRDefault="004C5944" w:rsidP="00FD6662">
      <w:pPr>
        <w:tabs>
          <w:tab w:val="left" w:pos="1134"/>
        </w:tabs>
        <w:jc w:val="both"/>
      </w:pPr>
      <w:r w:rsidRPr="00DC71C3">
        <w:rPr>
          <w:b/>
          <w:i/>
          <w:u w:val="single"/>
        </w:rPr>
        <w:lastRenderedPageBreak/>
        <w:t>Odpowiedź:</w:t>
      </w:r>
    </w:p>
    <w:p w:rsidR="004C5944" w:rsidRDefault="004103DA" w:rsidP="00FD6662">
      <w:pPr>
        <w:tabs>
          <w:tab w:val="left" w:pos="1134"/>
        </w:tabs>
        <w:jc w:val="both"/>
      </w:pPr>
      <w:r>
        <w:t>Nie</w:t>
      </w:r>
      <w:r>
        <w:t>,</w:t>
      </w:r>
      <w:r>
        <w:t xml:space="preserve"> Zamawiający nie po</w:t>
      </w:r>
      <w:r>
        <w:t>siada dokumentacji geologicznej</w:t>
      </w:r>
      <w:r>
        <w:t>,</w:t>
      </w:r>
      <w:r>
        <w:t xml:space="preserve"> </w:t>
      </w:r>
      <w:bookmarkStart w:id="0" w:name="_GoBack"/>
      <w:bookmarkEnd w:id="0"/>
      <w:r>
        <w:t>warunki gruntowo – wodne zostały określone przez projektanta w „Projekcie budowlanym sieci kanalizacji sanitarnej w miejscowości Jamielnik” w pkt 6</w:t>
      </w:r>
      <w:r>
        <w:t>.</w:t>
      </w:r>
    </w:p>
    <w:p w:rsidR="004C5944" w:rsidRDefault="004C5944" w:rsidP="00FD6662">
      <w:pPr>
        <w:tabs>
          <w:tab w:val="left" w:pos="1134"/>
        </w:tabs>
        <w:jc w:val="both"/>
      </w:pPr>
    </w:p>
    <w:p w:rsidR="00FD6662" w:rsidRPr="00DC71C3" w:rsidRDefault="00FD6662" w:rsidP="00FD6662">
      <w:pPr>
        <w:tabs>
          <w:tab w:val="left" w:pos="1134"/>
        </w:tabs>
        <w:jc w:val="both"/>
      </w:pPr>
      <w:r>
        <w:t>Wszystkie wyjaśnienia oraz zmiany stanowią integralną część Specyfikacji Istotnych Warunków Zamówienia i są wiążące dla Wykonawców.</w:t>
      </w:r>
    </w:p>
    <w:p w:rsidR="00FD6662" w:rsidRPr="00DC71C3" w:rsidRDefault="00FD6662" w:rsidP="00FD6662">
      <w:pPr>
        <w:tabs>
          <w:tab w:val="left" w:pos="1134"/>
        </w:tabs>
        <w:jc w:val="both"/>
      </w:pPr>
    </w:p>
    <w:p w:rsidR="00FD6662" w:rsidRPr="00DC71C3" w:rsidRDefault="00FD6662" w:rsidP="00FD6662">
      <w:pPr>
        <w:suppressAutoHyphens/>
        <w:jc w:val="both"/>
        <w:rPr>
          <w:bCs/>
          <w:lang w:eastAsia="ar-SA"/>
        </w:rPr>
      </w:pPr>
      <w:r w:rsidRPr="00DC71C3">
        <w:rPr>
          <w:rFonts w:eastAsia="Cambria"/>
          <w:lang w:val="cs-CZ"/>
        </w:rPr>
        <w:t>Jednocześnie Zamawiający informuje</w:t>
      </w:r>
      <w:r w:rsidRPr="00A5398B">
        <w:rPr>
          <w:rFonts w:eastAsia="Cambria"/>
          <w:lang w:val="cs-CZ"/>
        </w:rPr>
        <w:t>, że t</w:t>
      </w:r>
      <w:r w:rsidRPr="00A5398B">
        <w:rPr>
          <w:rFonts w:eastAsia="Cambria"/>
          <w:color w:val="000000"/>
          <w:lang w:val="cs-CZ"/>
        </w:rPr>
        <w:t xml:space="preserve">ermin składania ofert </w:t>
      </w:r>
      <w:r w:rsidRPr="00A5398B">
        <w:rPr>
          <w:rFonts w:eastAsia="Cambria"/>
          <w:b/>
          <w:color w:val="000000"/>
          <w:lang w:val="cs-CZ"/>
        </w:rPr>
        <w:t>nie ulega zmianie</w:t>
      </w:r>
      <w:r w:rsidRPr="00A5398B">
        <w:rPr>
          <w:rFonts w:eastAsia="Cambria"/>
          <w:color w:val="000000"/>
          <w:lang w:val="cs-CZ"/>
        </w:rPr>
        <w:t xml:space="preserve"> </w:t>
      </w:r>
      <w:r w:rsidRPr="00A5398B">
        <w:rPr>
          <w:rFonts w:eastAsia="Cambria"/>
          <w:color w:val="000000"/>
          <w:lang w:val="cs-CZ"/>
        </w:rPr>
        <w:br/>
        <w:t xml:space="preserve">i jest wyznaczony na dzień </w:t>
      </w:r>
      <w:r w:rsidR="002F53E8" w:rsidRPr="002F53E8">
        <w:rPr>
          <w:rFonts w:eastAsia="Cambria"/>
          <w:b/>
          <w:color w:val="000000"/>
          <w:lang w:val="cs-CZ"/>
        </w:rPr>
        <w:t xml:space="preserve">15 lutego </w:t>
      </w:r>
      <w:r>
        <w:rPr>
          <w:rFonts w:eastAsia="Cambria"/>
          <w:b/>
          <w:color w:val="000000"/>
          <w:lang w:val="cs-CZ"/>
        </w:rPr>
        <w:t>2019</w:t>
      </w:r>
      <w:r w:rsidRPr="00A5398B">
        <w:rPr>
          <w:b/>
        </w:rPr>
        <w:t xml:space="preserve"> roku</w:t>
      </w:r>
      <w:r w:rsidRPr="00A5398B">
        <w:rPr>
          <w:rFonts w:eastAsia="Cambria"/>
          <w:b/>
          <w:color w:val="000000"/>
          <w:lang w:val="cs-CZ"/>
        </w:rPr>
        <w:t xml:space="preserve"> do godziny 10.00. </w:t>
      </w:r>
      <w:r w:rsidRPr="00A5398B">
        <w:rPr>
          <w:rFonts w:eastAsia="Cambria"/>
          <w:color w:val="000000"/>
          <w:lang w:val="cs-CZ"/>
        </w:rPr>
        <w:t>Miejsce składania</w:t>
      </w:r>
      <w:r w:rsidRPr="00DC71C3">
        <w:rPr>
          <w:rFonts w:eastAsia="Cambria"/>
          <w:color w:val="000000"/>
          <w:lang w:val="cs-CZ"/>
        </w:rPr>
        <w:t xml:space="preserve"> ofert pozostaje bez zmian.</w:t>
      </w:r>
    </w:p>
    <w:p w:rsidR="00FD6662" w:rsidRDefault="00FD6662" w:rsidP="00FD6662">
      <w:pPr>
        <w:suppressAutoHyphens/>
        <w:ind w:left="6372"/>
        <w:jc w:val="center"/>
        <w:rPr>
          <w:b/>
          <w:bCs/>
          <w:lang w:eastAsia="ar-SA"/>
        </w:rPr>
      </w:pPr>
    </w:p>
    <w:p w:rsidR="00FD6662" w:rsidRDefault="00FD6662" w:rsidP="00FD6662">
      <w:pPr>
        <w:suppressAutoHyphens/>
        <w:ind w:left="6372"/>
        <w:jc w:val="center"/>
        <w:rPr>
          <w:b/>
          <w:bCs/>
          <w:lang w:eastAsia="ar-SA"/>
        </w:rPr>
      </w:pPr>
    </w:p>
    <w:p w:rsidR="00FD6662" w:rsidRPr="00DC71C3" w:rsidRDefault="00FD6662" w:rsidP="00FD6662">
      <w:pPr>
        <w:suppressAutoHyphens/>
        <w:ind w:left="6372"/>
        <w:jc w:val="center"/>
        <w:rPr>
          <w:b/>
          <w:bCs/>
          <w:lang w:eastAsia="ar-SA"/>
        </w:rPr>
      </w:pPr>
      <w:r w:rsidRPr="00DC71C3">
        <w:rPr>
          <w:b/>
          <w:bCs/>
          <w:lang w:eastAsia="ar-SA"/>
        </w:rPr>
        <w:t>Przewodniczący Komisji</w:t>
      </w:r>
    </w:p>
    <w:p w:rsidR="00FD6662" w:rsidRPr="00FD6662" w:rsidRDefault="00FD6662" w:rsidP="00FD6662">
      <w:r w:rsidRPr="00DC71C3">
        <w:rPr>
          <w:b/>
          <w:bCs/>
          <w:lang w:eastAsia="ar-SA"/>
        </w:rPr>
        <w:t xml:space="preserve">                                                                                                                    Przetargowej    </w:t>
      </w:r>
    </w:p>
    <w:sectPr w:rsidR="00FD6662" w:rsidRPr="00FD6662" w:rsidSect="006061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8CF" w:rsidRDefault="00B108CF" w:rsidP="00714674">
      <w:r>
        <w:separator/>
      </w:r>
    </w:p>
  </w:endnote>
  <w:endnote w:type="continuationSeparator" w:id="0">
    <w:p w:rsidR="00B108CF" w:rsidRDefault="00B108CF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110558"/>
      <w:docPartObj>
        <w:docPartGallery w:val="Page Numbers (Bottom of Page)"/>
        <w:docPartUnique/>
      </w:docPartObj>
    </w:sdtPr>
    <w:sdtEndPr/>
    <w:sdtContent>
      <w:p w:rsidR="006E6A45" w:rsidRDefault="006E6A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3DA">
          <w:rPr>
            <w:noProof/>
          </w:rPr>
          <w:t>2</w:t>
        </w:r>
        <w:r>
          <w:fldChar w:fldCharType="end"/>
        </w:r>
      </w:p>
    </w:sdtContent>
  </w:sdt>
  <w:p w:rsidR="006E6A45" w:rsidRDefault="006E6A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8CF" w:rsidRDefault="00B108CF" w:rsidP="00714674">
      <w:r>
        <w:separator/>
      </w:r>
    </w:p>
  </w:footnote>
  <w:footnote w:type="continuationSeparator" w:id="0">
    <w:p w:rsidR="00B108CF" w:rsidRDefault="00B108CF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74" w:rsidRDefault="008A4B11" w:rsidP="00810E9F">
    <w:pPr>
      <w:pStyle w:val="Nagwek"/>
      <w:tabs>
        <w:tab w:val="left" w:pos="2690"/>
        <w:tab w:val="left" w:pos="3002"/>
      </w:tabs>
    </w:pPr>
    <w:r>
      <w:t xml:space="preserve">      </w:t>
    </w:r>
    <w:r w:rsidR="00714674">
      <w:tab/>
    </w:r>
    <w:r>
      <w:t xml:space="preserve">                       </w:t>
    </w:r>
    <w:r w:rsidR="00810E9F">
      <w:t xml:space="preserve">     </w:t>
    </w:r>
    <w:r w:rsidR="00714674">
      <w:tab/>
    </w:r>
    <w:r>
      <w:t xml:space="preserve">                       </w:t>
    </w:r>
    <w:r w:rsidR="00714674">
      <w:tab/>
    </w:r>
    <w:r w:rsidR="00714674">
      <w:tab/>
    </w:r>
    <w:r w:rsidR="00714674">
      <w:tab/>
    </w:r>
  </w:p>
  <w:p w:rsidR="008A4B11" w:rsidRPr="008A4B11" w:rsidRDefault="008A4B11" w:rsidP="008A4B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8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2D6280A"/>
    <w:multiLevelType w:val="hybridMultilevel"/>
    <w:tmpl w:val="6BB8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A70597"/>
    <w:multiLevelType w:val="hybridMultilevel"/>
    <w:tmpl w:val="05E0C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0BAA"/>
    <w:multiLevelType w:val="hybridMultilevel"/>
    <w:tmpl w:val="04EC1B1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4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951BF6"/>
    <w:multiLevelType w:val="hybridMultilevel"/>
    <w:tmpl w:val="E3E0B6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4">
    <w:nsid w:val="664A676F"/>
    <w:multiLevelType w:val="hybridMultilevel"/>
    <w:tmpl w:val="A4AE5608"/>
    <w:lvl w:ilvl="0" w:tplc="0D0C0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76C57DD"/>
    <w:multiLevelType w:val="hybridMultilevel"/>
    <w:tmpl w:val="1422BD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0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9"/>
  </w:num>
  <w:num w:numId="3">
    <w:abstractNumId w:val="2"/>
  </w:num>
  <w:num w:numId="4">
    <w:abstractNumId w:val="53"/>
  </w:num>
  <w:num w:numId="5">
    <w:abstractNumId w:val="52"/>
  </w:num>
  <w:num w:numId="6">
    <w:abstractNumId w:val="24"/>
  </w:num>
  <w:num w:numId="7">
    <w:abstractNumId w:val="43"/>
  </w:num>
  <w:num w:numId="8">
    <w:abstractNumId w:val="30"/>
  </w:num>
  <w:num w:numId="9">
    <w:abstractNumId w:val="13"/>
  </w:num>
  <w:num w:numId="10">
    <w:abstractNumId w:val="28"/>
  </w:num>
  <w:num w:numId="11">
    <w:abstractNumId w:val="50"/>
  </w:num>
  <w:num w:numId="12">
    <w:abstractNumId w:val="49"/>
  </w:num>
  <w:num w:numId="13">
    <w:abstractNumId w:val="11"/>
  </w:num>
  <w:num w:numId="14">
    <w:abstractNumId w:val="23"/>
  </w:num>
  <w:num w:numId="15">
    <w:abstractNumId w:val="20"/>
  </w:num>
  <w:num w:numId="16">
    <w:abstractNumId w:val="54"/>
  </w:num>
  <w:num w:numId="17">
    <w:abstractNumId w:val="18"/>
  </w:num>
  <w:num w:numId="18">
    <w:abstractNumId w:val="26"/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40"/>
  </w:num>
  <w:num w:numId="25">
    <w:abstractNumId w:val="36"/>
  </w:num>
  <w:num w:numId="26">
    <w:abstractNumId w:val="4"/>
  </w:num>
  <w:num w:numId="27">
    <w:abstractNumId w:val="5"/>
  </w:num>
  <w:num w:numId="28">
    <w:abstractNumId w:val="3"/>
  </w:num>
  <w:num w:numId="29">
    <w:abstractNumId w:val="8"/>
  </w:num>
  <w:num w:numId="30">
    <w:abstractNumId w:val="19"/>
  </w:num>
  <w:num w:numId="31">
    <w:abstractNumId w:val="7"/>
  </w:num>
  <w:num w:numId="32">
    <w:abstractNumId w:val="41"/>
  </w:num>
  <w:num w:numId="33">
    <w:abstractNumId w:val="12"/>
  </w:num>
  <w:num w:numId="34">
    <w:abstractNumId w:val="29"/>
  </w:num>
  <w:num w:numId="35">
    <w:abstractNumId w:val="39"/>
  </w:num>
  <w:num w:numId="36">
    <w:abstractNumId w:val="6"/>
  </w:num>
  <w:num w:numId="37">
    <w:abstractNumId w:val="17"/>
  </w:num>
  <w:num w:numId="38">
    <w:abstractNumId w:val="42"/>
  </w:num>
  <w:num w:numId="39">
    <w:abstractNumId w:val="0"/>
  </w:num>
  <w:num w:numId="40">
    <w:abstractNumId w:val="34"/>
  </w:num>
  <w:num w:numId="41">
    <w:abstractNumId w:val="35"/>
  </w:num>
  <w:num w:numId="42">
    <w:abstractNumId w:val="1"/>
  </w:num>
  <w:num w:numId="43">
    <w:abstractNumId w:val="27"/>
  </w:num>
  <w:num w:numId="44">
    <w:abstractNumId w:val="44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</w:num>
  <w:num w:numId="52">
    <w:abstractNumId w:val="15"/>
  </w:num>
  <w:num w:numId="53">
    <w:abstractNumId w:val="32"/>
  </w:num>
  <w:num w:numId="54">
    <w:abstractNumId w:val="45"/>
  </w:num>
  <w:num w:numId="55">
    <w:abstractNumId w:val="22"/>
  </w:num>
  <w:num w:numId="56">
    <w:abstractNumId w:val="10"/>
  </w:num>
  <w:num w:numId="57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07523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6042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87AB0"/>
    <w:rsid w:val="00090177"/>
    <w:rsid w:val="000929B8"/>
    <w:rsid w:val="00093051"/>
    <w:rsid w:val="000937ED"/>
    <w:rsid w:val="00094526"/>
    <w:rsid w:val="00095A32"/>
    <w:rsid w:val="00095B8B"/>
    <w:rsid w:val="00096298"/>
    <w:rsid w:val="000A265F"/>
    <w:rsid w:val="000A268D"/>
    <w:rsid w:val="000A6DD4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37A0F"/>
    <w:rsid w:val="001404B0"/>
    <w:rsid w:val="00140E31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76E91"/>
    <w:rsid w:val="001811B2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2E04"/>
    <w:rsid w:val="001C4009"/>
    <w:rsid w:val="001C772C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5A05"/>
    <w:rsid w:val="00260D5A"/>
    <w:rsid w:val="00263999"/>
    <w:rsid w:val="0026431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BE3"/>
    <w:rsid w:val="0029562E"/>
    <w:rsid w:val="0029573D"/>
    <w:rsid w:val="0029708F"/>
    <w:rsid w:val="002A0A3A"/>
    <w:rsid w:val="002A1875"/>
    <w:rsid w:val="002A3F75"/>
    <w:rsid w:val="002A4BEA"/>
    <w:rsid w:val="002A670B"/>
    <w:rsid w:val="002B0C12"/>
    <w:rsid w:val="002B5E31"/>
    <w:rsid w:val="002B6391"/>
    <w:rsid w:val="002B726F"/>
    <w:rsid w:val="002C0F7A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53E8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254C"/>
    <w:rsid w:val="003541D6"/>
    <w:rsid w:val="003542F7"/>
    <w:rsid w:val="00354A46"/>
    <w:rsid w:val="00361F00"/>
    <w:rsid w:val="00362CC8"/>
    <w:rsid w:val="00364B7D"/>
    <w:rsid w:val="00370054"/>
    <w:rsid w:val="003702DB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B7E60"/>
    <w:rsid w:val="003C04A2"/>
    <w:rsid w:val="003C0F5F"/>
    <w:rsid w:val="003C1AB7"/>
    <w:rsid w:val="003C5CDC"/>
    <w:rsid w:val="003C61E6"/>
    <w:rsid w:val="003C791F"/>
    <w:rsid w:val="003D73DE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03DA"/>
    <w:rsid w:val="00411977"/>
    <w:rsid w:val="00415CF8"/>
    <w:rsid w:val="004163C6"/>
    <w:rsid w:val="00416DB5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47E2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050"/>
    <w:rsid w:val="004C329A"/>
    <w:rsid w:val="004C3AC5"/>
    <w:rsid w:val="004C42E9"/>
    <w:rsid w:val="004C5944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CC7"/>
    <w:rsid w:val="00554F1C"/>
    <w:rsid w:val="0055525A"/>
    <w:rsid w:val="00556D6D"/>
    <w:rsid w:val="00557A91"/>
    <w:rsid w:val="00561038"/>
    <w:rsid w:val="00562AF3"/>
    <w:rsid w:val="00574379"/>
    <w:rsid w:val="00575B22"/>
    <w:rsid w:val="00576A04"/>
    <w:rsid w:val="00581CE0"/>
    <w:rsid w:val="005849A8"/>
    <w:rsid w:val="00585B2E"/>
    <w:rsid w:val="00586301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444E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434D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64232"/>
    <w:rsid w:val="00672607"/>
    <w:rsid w:val="006730E2"/>
    <w:rsid w:val="00677C53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E6A45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0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7F3E20"/>
    <w:rsid w:val="007F6182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6E9D"/>
    <w:rsid w:val="008F0F4A"/>
    <w:rsid w:val="008F2B7E"/>
    <w:rsid w:val="008F4880"/>
    <w:rsid w:val="008F7402"/>
    <w:rsid w:val="009011BE"/>
    <w:rsid w:val="009018FA"/>
    <w:rsid w:val="009019CF"/>
    <w:rsid w:val="00901DFA"/>
    <w:rsid w:val="009020C0"/>
    <w:rsid w:val="0090512B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54A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345C"/>
    <w:rsid w:val="00956156"/>
    <w:rsid w:val="00956224"/>
    <w:rsid w:val="0096092F"/>
    <w:rsid w:val="00961056"/>
    <w:rsid w:val="00963E9F"/>
    <w:rsid w:val="00964433"/>
    <w:rsid w:val="00964A6B"/>
    <w:rsid w:val="00965305"/>
    <w:rsid w:val="00965D02"/>
    <w:rsid w:val="00970E41"/>
    <w:rsid w:val="0097520B"/>
    <w:rsid w:val="00976570"/>
    <w:rsid w:val="00981810"/>
    <w:rsid w:val="00982609"/>
    <w:rsid w:val="00982F6B"/>
    <w:rsid w:val="009902A6"/>
    <w:rsid w:val="00991CF7"/>
    <w:rsid w:val="009945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0240"/>
    <w:rsid w:val="009C31E4"/>
    <w:rsid w:val="009C413E"/>
    <w:rsid w:val="009C5EED"/>
    <w:rsid w:val="009D1A17"/>
    <w:rsid w:val="009D256A"/>
    <w:rsid w:val="009D3170"/>
    <w:rsid w:val="009D7BDA"/>
    <w:rsid w:val="009E1110"/>
    <w:rsid w:val="009E5C1E"/>
    <w:rsid w:val="009E5DDB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1C47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4ADB"/>
    <w:rsid w:val="00AA6384"/>
    <w:rsid w:val="00AB030B"/>
    <w:rsid w:val="00AB05F2"/>
    <w:rsid w:val="00AB1449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08CF"/>
    <w:rsid w:val="00B13EF9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4088"/>
    <w:rsid w:val="00BA51EB"/>
    <w:rsid w:val="00BA6BC1"/>
    <w:rsid w:val="00BA6BD0"/>
    <w:rsid w:val="00BA7ACA"/>
    <w:rsid w:val="00BB016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0A4"/>
    <w:rsid w:val="00BE048E"/>
    <w:rsid w:val="00BE379B"/>
    <w:rsid w:val="00BE4C60"/>
    <w:rsid w:val="00BE4EB7"/>
    <w:rsid w:val="00BE7338"/>
    <w:rsid w:val="00BE7524"/>
    <w:rsid w:val="00BF120B"/>
    <w:rsid w:val="00BF489F"/>
    <w:rsid w:val="00C009B5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4BB"/>
    <w:rsid w:val="00C26D60"/>
    <w:rsid w:val="00C36864"/>
    <w:rsid w:val="00C37C5D"/>
    <w:rsid w:val="00C404F7"/>
    <w:rsid w:val="00C41D1A"/>
    <w:rsid w:val="00C44A60"/>
    <w:rsid w:val="00C4620A"/>
    <w:rsid w:val="00C473DF"/>
    <w:rsid w:val="00C476B1"/>
    <w:rsid w:val="00C50865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286D"/>
    <w:rsid w:val="00D237A1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80013"/>
    <w:rsid w:val="00D802BE"/>
    <w:rsid w:val="00D8104D"/>
    <w:rsid w:val="00D8214F"/>
    <w:rsid w:val="00D9198A"/>
    <w:rsid w:val="00D91D83"/>
    <w:rsid w:val="00D9775B"/>
    <w:rsid w:val="00DA3688"/>
    <w:rsid w:val="00DA6257"/>
    <w:rsid w:val="00DB0186"/>
    <w:rsid w:val="00DB049F"/>
    <w:rsid w:val="00DB13F0"/>
    <w:rsid w:val="00DB1DE4"/>
    <w:rsid w:val="00DB7C6C"/>
    <w:rsid w:val="00DC0B1D"/>
    <w:rsid w:val="00DC317B"/>
    <w:rsid w:val="00DD3E71"/>
    <w:rsid w:val="00DE01B3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4F2"/>
    <w:rsid w:val="00E420A6"/>
    <w:rsid w:val="00E42612"/>
    <w:rsid w:val="00E43A28"/>
    <w:rsid w:val="00E43BF1"/>
    <w:rsid w:val="00E43E1E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F00494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26FB"/>
    <w:rsid w:val="00F638E5"/>
    <w:rsid w:val="00F70A5A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B06A6"/>
    <w:rsid w:val="00FB2C00"/>
    <w:rsid w:val="00FB5DAE"/>
    <w:rsid w:val="00FB7722"/>
    <w:rsid w:val="00FB789E"/>
    <w:rsid w:val="00FB7FA8"/>
    <w:rsid w:val="00FC02C8"/>
    <w:rsid w:val="00FC1289"/>
    <w:rsid w:val="00FC2C09"/>
    <w:rsid w:val="00FC333F"/>
    <w:rsid w:val="00FC49D8"/>
    <w:rsid w:val="00FC62C3"/>
    <w:rsid w:val="00FD0E7B"/>
    <w:rsid w:val="00FD40D2"/>
    <w:rsid w:val="00FD6506"/>
    <w:rsid w:val="00FD6662"/>
    <w:rsid w:val="00FE103A"/>
    <w:rsid w:val="00FE5688"/>
    <w:rsid w:val="00FE75A7"/>
    <w:rsid w:val="00FF1940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locked/>
    <w:rsid w:val="007D20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8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6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1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6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046E9-CABD-4615-8D77-9C397A04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54</cp:revision>
  <cp:lastPrinted>2019-01-02T14:24:00Z</cp:lastPrinted>
  <dcterms:created xsi:type="dcterms:W3CDTF">2016-07-06T07:03:00Z</dcterms:created>
  <dcterms:modified xsi:type="dcterms:W3CDTF">2019-02-07T09:40:00Z</dcterms:modified>
</cp:coreProperties>
</file>