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10" w:rsidRDefault="00937710" w:rsidP="00937710">
      <w:pPr>
        <w:jc w:val="right"/>
      </w:pPr>
      <w:r>
        <w:t>Mszanowo 07.03.2019 r.</w:t>
      </w:r>
    </w:p>
    <w:p w:rsidR="00937710" w:rsidRDefault="00937710" w:rsidP="00937710">
      <w:r>
        <w:t>RI.271.1.7.2019. ZP</w:t>
      </w:r>
    </w:p>
    <w:p w:rsidR="00937710" w:rsidRDefault="00937710" w:rsidP="00937710">
      <w:pPr>
        <w:rPr>
          <w:sz w:val="16"/>
          <w:szCs w:val="16"/>
        </w:rPr>
      </w:pPr>
    </w:p>
    <w:p w:rsidR="00937710" w:rsidRDefault="00937710" w:rsidP="00937710">
      <w:pPr>
        <w:suppressAutoHyphens/>
        <w:autoSpaceDE w:val="0"/>
        <w:autoSpaceDN w:val="0"/>
        <w:adjustRightInd w:val="0"/>
        <w:ind w:left="5664"/>
        <w:rPr>
          <w:b/>
          <w:bCs/>
          <w:lang w:eastAsia="ar-SA"/>
        </w:rPr>
      </w:pPr>
    </w:p>
    <w:p w:rsidR="00937710" w:rsidRDefault="00937710" w:rsidP="00937710">
      <w:pPr>
        <w:suppressAutoHyphens/>
        <w:autoSpaceDE w:val="0"/>
        <w:autoSpaceDN w:val="0"/>
        <w:adjustRightInd w:val="0"/>
        <w:ind w:left="5664"/>
        <w:rPr>
          <w:b/>
          <w:bCs/>
          <w:lang w:eastAsia="ar-SA"/>
        </w:rPr>
      </w:pPr>
      <w:r>
        <w:rPr>
          <w:b/>
          <w:bCs/>
          <w:lang w:eastAsia="ar-SA"/>
        </w:rPr>
        <w:t>Wykonawcy</w:t>
      </w:r>
    </w:p>
    <w:p w:rsidR="00937710" w:rsidRDefault="00937710" w:rsidP="00937710">
      <w:pPr>
        <w:suppressAutoHyphens/>
        <w:autoSpaceDE w:val="0"/>
        <w:autoSpaceDN w:val="0"/>
        <w:adjustRightInd w:val="0"/>
        <w:rPr>
          <w:b/>
          <w:bCs/>
          <w:sz w:val="16"/>
          <w:szCs w:val="16"/>
          <w:lang w:eastAsia="ar-SA"/>
        </w:rPr>
      </w:pPr>
    </w:p>
    <w:p w:rsidR="003552CE" w:rsidRDefault="003552CE" w:rsidP="00937710">
      <w:pPr>
        <w:suppressAutoHyphens/>
        <w:autoSpaceDE w:val="0"/>
        <w:autoSpaceDN w:val="0"/>
        <w:adjustRightInd w:val="0"/>
        <w:rPr>
          <w:b/>
          <w:bCs/>
          <w:sz w:val="16"/>
          <w:szCs w:val="16"/>
          <w:lang w:eastAsia="ar-SA"/>
        </w:rPr>
      </w:pPr>
    </w:p>
    <w:p w:rsidR="00937710" w:rsidRDefault="00937710" w:rsidP="00937710">
      <w:pPr>
        <w:suppressAutoHyphens/>
        <w:autoSpaceDE w:val="0"/>
        <w:autoSpaceDN w:val="0"/>
        <w:adjustRightInd w:val="0"/>
        <w:rPr>
          <w:b/>
          <w:bCs/>
          <w:sz w:val="16"/>
          <w:szCs w:val="16"/>
          <w:lang w:eastAsia="ar-SA"/>
        </w:rPr>
      </w:pPr>
    </w:p>
    <w:p w:rsidR="00937710" w:rsidRDefault="00937710" w:rsidP="00937710">
      <w:pPr>
        <w:suppressAutoHyphens/>
        <w:autoSpaceDE w:val="0"/>
        <w:autoSpaceDN w:val="0"/>
        <w:adjustRightInd w:val="0"/>
        <w:jc w:val="both"/>
        <w:rPr>
          <w:b/>
          <w:lang w:eastAsia="ar-SA"/>
        </w:rPr>
      </w:pPr>
      <w:r>
        <w:rPr>
          <w:lang w:eastAsia="ar-SA"/>
        </w:rPr>
        <w:t xml:space="preserve">dotyczy: przetargu nieograniczonego na </w:t>
      </w:r>
      <w:r>
        <w:rPr>
          <w:b/>
          <w:lang w:eastAsia="ar-SA"/>
        </w:rPr>
        <w:t>„</w:t>
      </w:r>
      <w:r>
        <w:rPr>
          <w:b/>
          <w:i/>
          <w:lang w:eastAsia="ar-SA"/>
        </w:rPr>
        <w:t>Rozbudowę Gminnego Centrum Kultury w Gwiździnach, etap I - odbudowa i rozbudowa Świetlicy Wiejskiej wraz z urządzeniem terenu</w:t>
      </w:r>
      <w:r>
        <w:rPr>
          <w:b/>
          <w:lang w:eastAsia="ar-SA"/>
        </w:rPr>
        <w:t xml:space="preserve">” </w:t>
      </w:r>
    </w:p>
    <w:p w:rsidR="00937710" w:rsidRDefault="00937710" w:rsidP="00937710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937710" w:rsidRDefault="00937710" w:rsidP="00937710">
      <w:pPr>
        <w:suppressAutoHyphens/>
        <w:autoSpaceDE w:val="0"/>
        <w:autoSpaceDN w:val="0"/>
        <w:adjustRightInd w:val="0"/>
        <w:jc w:val="both"/>
        <w:rPr>
          <w:b/>
          <w:lang w:eastAsia="ar-SA"/>
        </w:rPr>
      </w:pPr>
      <w:r>
        <w:rPr>
          <w:lang w:eastAsia="ar-SA"/>
        </w:rPr>
        <w:t xml:space="preserve">Ogłoszenie o zamówieniu </w:t>
      </w:r>
      <w:r>
        <w:rPr>
          <w:b/>
          <w:lang w:eastAsia="ar-SA"/>
        </w:rPr>
        <w:t>518190-N-2019 z dnia 2019-02-25.</w:t>
      </w:r>
    </w:p>
    <w:p w:rsidR="00937710" w:rsidRDefault="00937710" w:rsidP="00937710">
      <w:pPr>
        <w:suppressAutoHyphens/>
        <w:autoSpaceDE w:val="0"/>
        <w:autoSpaceDN w:val="0"/>
        <w:adjustRightInd w:val="0"/>
        <w:rPr>
          <w:lang w:eastAsia="ar-SA"/>
        </w:rPr>
      </w:pPr>
    </w:p>
    <w:p w:rsidR="00937710" w:rsidRDefault="00937710" w:rsidP="00937710">
      <w:pPr>
        <w:suppressAutoHyphens/>
        <w:jc w:val="both"/>
        <w:rPr>
          <w:lang w:eastAsia="ar-SA"/>
        </w:rPr>
      </w:pPr>
      <w:r>
        <w:rPr>
          <w:lang w:eastAsia="ar-SA"/>
        </w:rPr>
        <w:t>Na podstawie art. 38 ust.2  ustawy z dnia 29 stycznia 2004 r. – Prawo zamówień publicznych (t.j. Dz. U. z 2018 r. poz. 1</w:t>
      </w:r>
      <w:r w:rsidR="003552CE">
        <w:rPr>
          <w:lang w:eastAsia="ar-SA"/>
        </w:rPr>
        <w:t xml:space="preserve">986 ze zm.), w związku z pytaniami </w:t>
      </w:r>
      <w:r>
        <w:rPr>
          <w:lang w:eastAsia="ar-SA"/>
        </w:rPr>
        <w:t>które wpłynęł</w:t>
      </w:r>
      <w:r w:rsidR="003552CE">
        <w:rPr>
          <w:lang w:eastAsia="ar-SA"/>
        </w:rPr>
        <w:t>y</w:t>
      </w:r>
      <w:r>
        <w:rPr>
          <w:lang w:eastAsia="ar-SA"/>
        </w:rPr>
        <w:t xml:space="preserve"> do Zamawiającego, wyjaśniam:</w:t>
      </w:r>
    </w:p>
    <w:p w:rsidR="00937710" w:rsidRDefault="00937710" w:rsidP="00937710">
      <w:pPr>
        <w:suppressAutoHyphens/>
        <w:rPr>
          <w:b/>
          <w:bCs/>
          <w:sz w:val="16"/>
          <w:szCs w:val="16"/>
          <w:lang w:eastAsia="ar-SA"/>
        </w:rPr>
      </w:pPr>
    </w:p>
    <w:p w:rsidR="00937710" w:rsidRDefault="00937710" w:rsidP="00937710">
      <w:pPr>
        <w:suppressAutoHyphens/>
        <w:rPr>
          <w:b/>
          <w:bCs/>
          <w:u w:val="single"/>
          <w:lang w:eastAsia="ar-SA"/>
        </w:rPr>
      </w:pPr>
    </w:p>
    <w:p w:rsidR="00937710" w:rsidRDefault="00937710" w:rsidP="00937710">
      <w:pPr>
        <w:suppressAutoHyphens/>
        <w:rPr>
          <w:b/>
          <w:bCs/>
          <w:u w:val="single"/>
          <w:lang w:eastAsia="ar-SA"/>
        </w:rPr>
      </w:pPr>
      <w:r>
        <w:rPr>
          <w:b/>
          <w:bCs/>
          <w:u w:val="single"/>
          <w:lang w:eastAsia="ar-SA"/>
        </w:rPr>
        <w:t>Pytanie nr 1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„Czy w zakres zadania wchodzi rozbiórka ściany przylegającej bezpośrednio do istniejącego budynku (pozostałość po części budynku która została rozebrana)?”.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/>
          <w:i/>
          <w:u w:val="single"/>
        </w:rPr>
      </w:pPr>
      <w:r>
        <w:rPr>
          <w:b/>
          <w:i/>
          <w:u w:val="single"/>
        </w:rPr>
        <w:t>Odpowiedź:</w:t>
      </w:r>
    </w:p>
    <w:p w:rsidR="00937710" w:rsidRDefault="00A14C0B" w:rsidP="00937710">
      <w:pPr>
        <w:tabs>
          <w:tab w:val="left" w:pos="1134"/>
        </w:tabs>
        <w:jc w:val="both"/>
      </w:pPr>
      <w:r>
        <w:t>Nie</w:t>
      </w:r>
      <w:r w:rsidR="00A75B86">
        <w:t>,</w:t>
      </w:r>
      <w:r>
        <w:t xml:space="preserve"> w zakres nie wchodzi rozbiórka ściany przylegającej do istniejącego budynku</w:t>
      </w:r>
      <w:r w:rsidR="00D72D93">
        <w:t>. N</w:t>
      </w:r>
      <w:r>
        <w:t>ależy wykonać połączenie tej ściany z nową poprzez odpowiednie strzępia</w:t>
      </w:r>
      <w:r w:rsidR="00D72D93">
        <w:t>,</w:t>
      </w:r>
      <w:r>
        <w:t xml:space="preserve"> zgodnie ze sztuką budowlaną i warunkami technicznymi wykonania i odbioru  w sposób zapobiegający powstawaniu rys bądź pęknięć</w:t>
      </w:r>
      <w:r w:rsidR="00D72D93">
        <w:t>.</w:t>
      </w:r>
      <w:r>
        <w:t xml:space="preserve"> </w:t>
      </w:r>
      <w:r w:rsidR="00D72D93">
        <w:t>S</w:t>
      </w:r>
      <w:r>
        <w:t xml:space="preserve">tara i </w:t>
      </w:r>
      <w:r w:rsidR="00A75B86">
        <w:t>nowa ściana mają tworzyć całość.</w:t>
      </w:r>
    </w:p>
    <w:p w:rsidR="00937710" w:rsidRDefault="00937710" w:rsidP="00937710">
      <w:pPr>
        <w:tabs>
          <w:tab w:val="left" w:pos="1134"/>
        </w:tabs>
        <w:jc w:val="both"/>
      </w:pPr>
    </w:p>
    <w:p w:rsidR="00937710" w:rsidRDefault="00937710" w:rsidP="00937710">
      <w:pPr>
        <w:suppressAutoHyphens/>
        <w:rPr>
          <w:b/>
          <w:bCs/>
          <w:u w:val="single"/>
          <w:lang w:eastAsia="ar-SA"/>
        </w:rPr>
      </w:pPr>
      <w:r>
        <w:rPr>
          <w:b/>
          <w:bCs/>
          <w:u w:val="single"/>
          <w:lang w:eastAsia="ar-SA"/>
        </w:rPr>
        <w:t>Pytanie nr 2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„Proszę o potwierdzenie iż jako styropian elewacyjny należy zastosować styropian EPS 100 - (twardość jak styropianu posadzkowego?)”.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/>
          <w:i/>
          <w:u w:val="single"/>
        </w:rPr>
      </w:pPr>
      <w:r>
        <w:rPr>
          <w:b/>
          <w:i/>
          <w:u w:val="single"/>
        </w:rPr>
        <w:t>Odpowiedź:</w:t>
      </w:r>
    </w:p>
    <w:p w:rsidR="00937710" w:rsidRDefault="00A14C0B" w:rsidP="00937710">
      <w:pPr>
        <w:tabs>
          <w:tab w:val="left" w:pos="1134"/>
        </w:tabs>
        <w:jc w:val="both"/>
      </w:pPr>
      <w:r>
        <w:t>W</w:t>
      </w:r>
      <w:r w:rsidR="00545BD2">
        <w:t xml:space="preserve"> </w:t>
      </w:r>
      <w:r>
        <w:t>ofercie należy uwzględnić styropian zgodnie z dokumentacją projektową</w:t>
      </w:r>
      <w:r w:rsidR="00857FC6">
        <w:t>.</w:t>
      </w:r>
    </w:p>
    <w:p w:rsidR="00937710" w:rsidRDefault="00937710" w:rsidP="00937710">
      <w:pPr>
        <w:tabs>
          <w:tab w:val="left" w:pos="1134"/>
        </w:tabs>
        <w:jc w:val="both"/>
      </w:pPr>
    </w:p>
    <w:p w:rsidR="00937710" w:rsidRDefault="00937710" w:rsidP="00937710">
      <w:pPr>
        <w:suppressAutoHyphens/>
        <w:rPr>
          <w:b/>
          <w:bCs/>
          <w:u w:val="single"/>
          <w:lang w:eastAsia="ar-SA"/>
        </w:rPr>
      </w:pPr>
      <w:r>
        <w:rPr>
          <w:b/>
          <w:bCs/>
          <w:u w:val="single"/>
          <w:lang w:eastAsia="ar-SA"/>
        </w:rPr>
        <w:t>Pytanie nr 3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„Zgodnie z dokumentacją projektową aby spełnić wymogi przeciwpożarowe jedną ze ścian należy ocieplić wełną mineralną. W przedmiarze brak pozycji dot. Ww. robót. Proszę o wyjaśnienie.”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/>
          <w:i/>
          <w:u w:val="single"/>
        </w:rPr>
      </w:pPr>
      <w:r>
        <w:rPr>
          <w:b/>
          <w:i/>
          <w:u w:val="single"/>
        </w:rPr>
        <w:t>Odpowiedź:</w:t>
      </w:r>
    </w:p>
    <w:p w:rsidR="00937710" w:rsidRDefault="00A14C0B" w:rsidP="00937710">
      <w:pPr>
        <w:tabs>
          <w:tab w:val="left" w:pos="1134"/>
        </w:tabs>
        <w:jc w:val="both"/>
      </w:pPr>
      <w:r>
        <w:t xml:space="preserve">W ofercie należy uwzględnić ocieplenie ściany wełną mineralną zgodnie z dokumentacją projektową . Długość ściany 15 </w:t>
      </w:r>
      <w:proofErr w:type="spellStart"/>
      <w:r>
        <w:t>mb</w:t>
      </w:r>
      <w:proofErr w:type="spellEnd"/>
      <w:r w:rsidR="00857FC6">
        <w:t>.</w:t>
      </w:r>
    </w:p>
    <w:p w:rsidR="00937710" w:rsidRDefault="00937710" w:rsidP="00937710">
      <w:pPr>
        <w:tabs>
          <w:tab w:val="left" w:pos="1134"/>
        </w:tabs>
        <w:jc w:val="both"/>
      </w:pPr>
    </w:p>
    <w:p w:rsidR="00937710" w:rsidRDefault="00937710" w:rsidP="00937710">
      <w:pPr>
        <w:suppressAutoHyphens/>
        <w:rPr>
          <w:b/>
          <w:bCs/>
          <w:u w:val="single"/>
          <w:lang w:eastAsia="ar-SA"/>
        </w:rPr>
      </w:pPr>
      <w:r>
        <w:rPr>
          <w:b/>
          <w:bCs/>
          <w:u w:val="single"/>
          <w:lang w:eastAsia="ar-SA"/>
        </w:rPr>
        <w:t>Pytanie nr 4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„Z uwagi na różnice cenowe proszę o określenie materiału z którego należy wykonać stolarkę okienną i drzwiową, (brak jednoznacznego zapisu w zestawieniu stolarki)”.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/>
          <w:i/>
          <w:u w:val="single"/>
        </w:rPr>
      </w:pPr>
      <w:r>
        <w:rPr>
          <w:b/>
          <w:i/>
          <w:u w:val="single"/>
        </w:rPr>
        <w:t>Odpowiedź:</w:t>
      </w:r>
    </w:p>
    <w:p w:rsidR="00937710" w:rsidRDefault="00A14C0B" w:rsidP="00937710">
      <w:pPr>
        <w:suppressAutoHyphens/>
        <w:rPr>
          <w:bCs/>
          <w:lang w:eastAsia="ar-SA"/>
        </w:rPr>
      </w:pPr>
      <w:r>
        <w:rPr>
          <w:bCs/>
          <w:lang w:eastAsia="ar-SA"/>
        </w:rPr>
        <w:t>Stolarka okienna PCV z szybami antywłamaniowymi , stolarka drzwi</w:t>
      </w:r>
      <w:r w:rsidR="00857FC6">
        <w:rPr>
          <w:bCs/>
          <w:lang w:eastAsia="ar-SA"/>
        </w:rPr>
        <w:t>owa zewnętrzna ciepłe aluminium</w:t>
      </w:r>
      <w:r>
        <w:rPr>
          <w:bCs/>
          <w:lang w:eastAsia="ar-SA"/>
        </w:rPr>
        <w:t>, stolarka drzwiowa wewnętrzna płycinowa</w:t>
      </w:r>
      <w:r w:rsidR="00857FC6">
        <w:rPr>
          <w:bCs/>
          <w:lang w:eastAsia="ar-SA"/>
        </w:rPr>
        <w:t>.</w:t>
      </w:r>
    </w:p>
    <w:p w:rsidR="00545BD2" w:rsidRDefault="00545BD2" w:rsidP="00937710">
      <w:pPr>
        <w:suppressAutoHyphens/>
        <w:rPr>
          <w:bCs/>
          <w:lang w:eastAsia="ar-SA"/>
        </w:rPr>
      </w:pPr>
    </w:p>
    <w:p w:rsidR="00545BD2" w:rsidRDefault="00545BD2" w:rsidP="00937710">
      <w:pPr>
        <w:suppressAutoHyphens/>
        <w:rPr>
          <w:bCs/>
          <w:lang w:eastAsia="ar-SA"/>
        </w:rPr>
      </w:pPr>
    </w:p>
    <w:p w:rsidR="00545BD2" w:rsidRDefault="00545BD2" w:rsidP="00937710">
      <w:pPr>
        <w:suppressAutoHyphens/>
        <w:rPr>
          <w:bCs/>
          <w:lang w:eastAsia="ar-SA"/>
        </w:rPr>
      </w:pPr>
    </w:p>
    <w:p w:rsidR="00937710" w:rsidRDefault="00937710" w:rsidP="00937710">
      <w:pPr>
        <w:suppressAutoHyphens/>
        <w:rPr>
          <w:bCs/>
          <w:lang w:eastAsia="ar-SA"/>
        </w:rPr>
      </w:pPr>
    </w:p>
    <w:p w:rsidR="00937710" w:rsidRDefault="00937710" w:rsidP="00937710">
      <w:pPr>
        <w:suppressAutoHyphens/>
        <w:rPr>
          <w:b/>
          <w:bCs/>
          <w:u w:val="single"/>
          <w:lang w:eastAsia="ar-SA"/>
        </w:rPr>
      </w:pPr>
      <w:r>
        <w:rPr>
          <w:b/>
          <w:bCs/>
          <w:u w:val="single"/>
          <w:lang w:eastAsia="ar-SA"/>
        </w:rPr>
        <w:lastRenderedPageBreak/>
        <w:t>Pytanie nr 5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„Wg. dokumentacji cokół należy wykończyć płytkami klinkierowymi. W przedmiarze brak pozycji dotyczącej ww. prac. Proszę o wyjaśnienie. ”</w:t>
      </w:r>
    </w:p>
    <w:p w:rsidR="00857FC6" w:rsidRDefault="00857FC6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/>
          <w:i/>
          <w:u w:val="single"/>
        </w:rPr>
      </w:pP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/>
          <w:i/>
          <w:u w:val="single"/>
        </w:rPr>
      </w:pPr>
      <w:r>
        <w:rPr>
          <w:b/>
          <w:i/>
          <w:u w:val="single"/>
        </w:rPr>
        <w:t>Odpowiedź:</w:t>
      </w:r>
    </w:p>
    <w:p w:rsidR="00937710" w:rsidRDefault="00545BD2" w:rsidP="00937710">
      <w:pPr>
        <w:tabs>
          <w:tab w:val="left" w:pos="1134"/>
        </w:tabs>
        <w:jc w:val="both"/>
      </w:pPr>
      <w:r>
        <w:t>W ofercie należy uwzględnić wykonanie cokołu zgodnie z dokumentacją projektową</w:t>
      </w:r>
      <w:r w:rsidR="00857FC6">
        <w:t>.</w:t>
      </w:r>
      <w:r>
        <w:t xml:space="preserve"> </w:t>
      </w:r>
    </w:p>
    <w:p w:rsidR="00937710" w:rsidRDefault="00937710" w:rsidP="00937710">
      <w:pPr>
        <w:tabs>
          <w:tab w:val="left" w:pos="1134"/>
        </w:tabs>
        <w:jc w:val="both"/>
      </w:pPr>
    </w:p>
    <w:p w:rsidR="00937710" w:rsidRDefault="00937710" w:rsidP="00937710">
      <w:pPr>
        <w:suppressAutoHyphens/>
        <w:rPr>
          <w:b/>
          <w:bCs/>
          <w:u w:val="single"/>
          <w:lang w:eastAsia="ar-SA"/>
        </w:rPr>
      </w:pPr>
      <w:r>
        <w:rPr>
          <w:b/>
          <w:bCs/>
          <w:u w:val="single"/>
          <w:lang w:eastAsia="ar-SA"/>
        </w:rPr>
        <w:t>Pytanie nr 6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„Proszę o uszczegółowienie zakresu prac w istniejącej kotłowni - czy istniejąca kotłownia wymaga rozbudowy istniejącego węzła rozdzielczego o np. układ pompowy, układ regulacji? Proszę o załączenie schematu technologicznego.”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/>
          <w:i/>
          <w:u w:val="single"/>
        </w:rPr>
      </w:pPr>
      <w:r>
        <w:rPr>
          <w:b/>
          <w:i/>
          <w:u w:val="single"/>
        </w:rPr>
        <w:t>Odpowiedź:</w:t>
      </w:r>
    </w:p>
    <w:p w:rsidR="001A764D" w:rsidRPr="001A764D" w:rsidRDefault="00545BD2" w:rsidP="00937710">
      <w:pPr>
        <w:suppressAutoHyphens/>
        <w:rPr>
          <w:bCs/>
          <w:lang w:eastAsia="ar-SA"/>
        </w:rPr>
      </w:pPr>
      <w:r w:rsidRPr="001A764D">
        <w:rPr>
          <w:bCs/>
          <w:lang w:eastAsia="ar-SA"/>
        </w:rPr>
        <w:t xml:space="preserve">Istniejąca kotłownia  </w:t>
      </w:r>
      <w:r w:rsidR="003552CE" w:rsidRPr="001A764D">
        <w:rPr>
          <w:bCs/>
          <w:lang w:eastAsia="ar-SA"/>
        </w:rPr>
        <w:t xml:space="preserve">nie wymaga rozbudowy istniejącego węzła rozdzielczego. Kotłownia znajdująca się  </w:t>
      </w:r>
      <w:r w:rsidR="003552CE" w:rsidRPr="001A764D">
        <w:rPr>
          <w:bCs/>
          <w:lang w:eastAsia="ar-SA"/>
        </w:rPr>
        <w:t>w piwnicy sąsiedniego budynku</w:t>
      </w:r>
      <w:r w:rsidR="001A764D" w:rsidRPr="001A764D">
        <w:rPr>
          <w:bCs/>
          <w:lang w:eastAsia="ar-SA"/>
        </w:rPr>
        <w:t xml:space="preserve"> </w:t>
      </w:r>
      <w:r w:rsidR="003552CE" w:rsidRPr="001A764D">
        <w:rPr>
          <w:bCs/>
          <w:lang w:eastAsia="ar-SA"/>
        </w:rPr>
        <w:t xml:space="preserve"> </w:t>
      </w:r>
      <w:r w:rsidR="001A764D" w:rsidRPr="001A764D">
        <w:rPr>
          <w:bCs/>
          <w:lang w:eastAsia="ar-SA"/>
        </w:rPr>
        <w:t xml:space="preserve">będzie w dalszym ciągu </w:t>
      </w:r>
      <w:r w:rsidRPr="001A764D">
        <w:rPr>
          <w:bCs/>
          <w:lang w:eastAsia="ar-SA"/>
        </w:rPr>
        <w:t>zasilała instalację CO świetlicy</w:t>
      </w:r>
      <w:r w:rsidR="001A764D" w:rsidRPr="001A764D">
        <w:rPr>
          <w:bCs/>
          <w:lang w:eastAsia="ar-SA"/>
        </w:rPr>
        <w:t xml:space="preserve"> po podłączeniu do istniejącego przyłącza</w:t>
      </w:r>
      <w:r w:rsidR="001A764D">
        <w:rPr>
          <w:bCs/>
          <w:lang w:eastAsia="ar-SA"/>
        </w:rPr>
        <w:t xml:space="preserve"> które jest na granicy istniejącego budynku i budowanej świetlicy</w:t>
      </w:r>
      <w:r w:rsidR="001A764D" w:rsidRPr="001A764D">
        <w:rPr>
          <w:bCs/>
          <w:lang w:eastAsia="ar-SA"/>
        </w:rPr>
        <w:t>.</w:t>
      </w:r>
      <w:r w:rsidR="001A764D">
        <w:rPr>
          <w:bCs/>
          <w:lang w:eastAsia="ar-SA"/>
        </w:rPr>
        <w:t xml:space="preserve"> </w:t>
      </w:r>
    </w:p>
    <w:p w:rsidR="00937710" w:rsidRDefault="00937710" w:rsidP="00937710">
      <w:pPr>
        <w:suppressAutoHyphens/>
        <w:rPr>
          <w:bCs/>
          <w:lang w:eastAsia="ar-SA"/>
        </w:rPr>
      </w:pPr>
    </w:p>
    <w:p w:rsidR="00937710" w:rsidRDefault="00937710" w:rsidP="00937710">
      <w:pPr>
        <w:suppressAutoHyphens/>
        <w:rPr>
          <w:b/>
          <w:bCs/>
          <w:u w:val="single"/>
          <w:lang w:eastAsia="ar-SA"/>
        </w:rPr>
      </w:pPr>
      <w:r>
        <w:rPr>
          <w:b/>
          <w:bCs/>
          <w:u w:val="single"/>
          <w:lang w:eastAsia="ar-SA"/>
        </w:rPr>
        <w:t>Pytanie nr 7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„W przedmiarze brakuję pozycji dotyczącej okna podawczego. Czy okno te należy uwzględnić w cenie?”.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/>
          <w:i/>
          <w:u w:val="single"/>
        </w:rPr>
      </w:pPr>
      <w:r>
        <w:rPr>
          <w:b/>
          <w:i/>
          <w:u w:val="single"/>
        </w:rPr>
        <w:t>Odpowiedź:</w:t>
      </w:r>
    </w:p>
    <w:p w:rsidR="00937710" w:rsidRDefault="00545BD2" w:rsidP="00937710">
      <w:pPr>
        <w:tabs>
          <w:tab w:val="left" w:pos="1134"/>
        </w:tabs>
        <w:jc w:val="both"/>
      </w:pPr>
      <w:r>
        <w:t>Tak należy w wycenie uwzględnić wykonanie okna podawczego zgodnie z dokumentacją projektową</w:t>
      </w:r>
      <w:r w:rsidR="00857FC6">
        <w:t>.</w:t>
      </w:r>
    </w:p>
    <w:p w:rsidR="00937710" w:rsidRDefault="00937710" w:rsidP="00937710">
      <w:pPr>
        <w:suppressAutoHyphens/>
        <w:jc w:val="both"/>
        <w:rPr>
          <w:rFonts w:eastAsia="Cambria"/>
          <w:lang w:val="cs-CZ"/>
        </w:rPr>
      </w:pPr>
    </w:p>
    <w:p w:rsidR="00937710" w:rsidRDefault="00937710" w:rsidP="00937710">
      <w:pPr>
        <w:suppressAutoHyphens/>
        <w:rPr>
          <w:b/>
          <w:bCs/>
          <w:u w:val="single"/>
          <w:lang w:eastAsia="ar-SA"/>
        </w:rPr>
      </w:pPr>
      <w:r>
        <w:rPr>
          <w:b/>
          <w:bCs/>
          <w:u w:val="single"/>
          <w:lang w:eastAsia="ar-SA"/>
        </w:rPr>
        <w:t>Pytanie nr 8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„Proszę o podanie szczegółowych parametrów parkietu z którego należy wykonać posadzkę pom. Świetlicy.”.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/>
          <w:i/>
          <w:u w:val="single"/>
        </w:rPr>
      </w:pPr>
      <w:r>
        <w:rPr>
          <w:b/>
          <w:i/>
          <w:u w:val="single"/>
        </w:rPr>
        <w:t>Odpowiedź:</w:t>
      </w:r>
    </w:p>
    <w:p w:rsidR="00545BD2" w:rsidRDefault="00545BD2" w:rsidP="00545BD2">
      <w:pPr>
        <w:suppressAutoHyphens/>
        <w:jc w:val="both"/>
        <w:rPr>
          <w:rFonts w:eastAsia="Cambria"/>
          <w:lang w:val="cs-CZ"/>
        </w:rPr>
      </w:pPr>
      <w:r>
        <w:rPr>
          <w:rFonts w:eastAsia="Cambria"/>
          <w:lang w:val="cs-CZ"/>
        </w:rPr>
        <w:t xml:space="preserve">Parkiet należy wykonac </w:t>
      </w:r>
      <w:r w:rsidRPr="00B429F8">
        <w:rPr>
          <w:rFonts w:eastAsia="Cambria"/>
          <w:lang w:val="cs-CZ"/>
        </w:rPr>
        <w:t>jako dębowy lub jesionowy</w:t>
      </w:r>
      <w:r>
        <w:rPr>
          <w:rFonts w:eastAsia="Cambria"/>
          <w:lang w:val="cs-CZ"/>
        </w:rPr>
        <w:t xml:space="preserve"> o minimalnych parametrach:</w:t>
      </w:r>
    </w:p>
    <w:p w:rsidR="00545BD2" w:rsidRDefault="00545BD2" w:rsidP="00545BD2">
      <w:pPr>
        <w:suppressAutoHyphens/>
        <w:jc w:val="both"/>
        <w:rPr>
          <w:rFonts w:eastAsia="Cambria"/>
          <w:lang w:val="cs-CZ"/>
        </w:rPr>
      </w:pPr>
      <w:r>
        <w:rPr>
          <w:rFonts w:eastAsia="Cambria"/>
          <w:lang w:val="cs-CZ"/>
        </w:rPr>
        <w:t>Gęstość</w:t>
      </w:r>
      <w:r w:rsidR="00857FC6">
        <w:rPr>
          <w:rFonts w:eastAsia="Cambria"/>
          <w:lang w:val="cs-CZ"/>
        </w:rPr>
        <w:t xml:space="preserve"> </w:t>
      </w:r>
      <w:r>
        <w:rPr>
          <w:rFonts w:eastAsia="Cambria"/>
          <w:lang w:val="cs-CZ"/>
        </w:rPr>
        <w:t>- 690 kg/m3;</w:t>
      </w:r>
    </w:p>
    <w:p w:rsidR="00545BD2" w:rsidRDefault="00545BD2" w:rsidP="00545BD2">
      <w:pPr>
        <w:suppressAutoHyphens/>
        <w:jc w:val="both"/>
        <w:rPr>
          <w:rFonts w:eastAsia="Cambria"/>
          <w:lang w:val="cs-CZ"/>
        </w:rPr>
      </w:pPr>
      <w:r>
        <w:rPr>
          <w:rFonts w:eastAsia="Cambria"/>
          <w:lang w:val="cs-CZ"/>
        </w:rPr>
        <w:t>Twardość</w:t>
      </w:r>
      <w:r w:rsidR="00857FC6">
        <w:rPr>
          <w:rFonts w:eastAsia="Cambria"/>
          <w:lang w:val="cs-CZ"/>
        </w:rPr>
        <w:t xml:space="preserve"> </w:t>
      </w:r>
      <w:r>
        <w:rPr>
          <w:rFonts w:eastAsia="Cambria"/>
          <w:lang w:val="cs-CZ"/>
        </w:rPr>
        <w:t>- 65 Mpa;</w:t>
      </w:r>
    </w:p>
    <w:p w:rsidR="00545BD2" w:rsidRDefault="00545BD2" w:rsidP="00545BD2">
      <w:pPr>
        <w:suppressAutoHyphens/>
        <w:jc w:val="both"/>
        <w:rPr>
          <w:rFonts w:eastAsia="Cambria"/>
          <w:lang w:val="cs-CZ"/>
        </w:rPr>
      </w:pPr>
      <w:r>
        <w:rPr>
          <w:rFonts w:eastAsia="Cambria"/>
          <w:lang w:val="cs-CZ"/>
        </w:rPr>
        <w:t>Współczynnik skórczu</w:t>
      </w:r>
      <w:r w:rsidR="00857FC6">
        <w:rPr>
          <w:rFonts w:eastAsia="Cambria"/>
          <w:lang w:val="cs-CZ"/>
        </w:rPr>
        <w:t xml:space="preserve"> </w:t>
      </w:r>
      <w:r>
        <w:rPr>
          <w:rFonts w:eastAsia="Cambria"/>
          <w:lang w:val="cs-CZ"/>
        </w:rPr>
        <w:t>- 0,17 i 0,34</w:t>
      </w:r>
    </w:p>
    <w:p w:rsidR="00937710" w:rsidRDefault="00937710" w:rsidP="00937710">
      <w:pPr>
        <w:suppressAutoHyphens/>
        <w:jc w:val="both"/>
        <w:rPr>
          <w:rFonts w:eastAsia="Cambria"/>
          <w:lang w:val="cs-CZ"/>
        </w:rPr>
      </w:pPr>
    </w:p>
    <w:p w:rsidR="00937710" w:rsidRDefault="00937710" w:rsidP="00937710">
      <w:pPr>
        <w:suppressAutoHyphens/>
        <w:rPr>
          <w:b/>
          <w:bCs/>
          <w:u w:val="single"/>
          <w:lang w:eastAsia="ar-SA"/>
        </w:rPr>
      </w:pPr>
      <w:r>
        <w:rPr>
          <w:b/>
          <w:bCs/>
          <w:u w:val="single"/>
          <w:lang w:eastAsia="ar-SA"/>
        </w:rPr>
        <w:t>Pytanie nr 9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„W przedmiarze brak pozycji dotyczącej montażu folii kubełkowej na ścianach fundamentowych. Proszę o potwierdzenie, iż Zamawiający nie wymaga zamontowania folii.”.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/>
          <w:i/>
          <w:u w:val="single"/>
        </w:rPr>
      </w:pPr>
      <w:r>
        <w:rPr>
          <w:b/>
          <w:i/>
          <w:u w:val="single"/>
        </w:rPr>
        <w:t>Odpowiedź:</w:t>
      </w:r>
    </w:p>
    <w:p w:rsidR="00545BD2" w:rsidRDefault="00545BD2" w:rsidP="00545BD2">
      <w:pPr>
        <w:suppressAutoHyphens/>
        <w:jc w:val="both"/>
        <w:rPr>
          <w:rFonts w:eastAsia="Cambria"/>
          <w:lang w:val="cs-CZ"/>
        </w:rPr>
      </w:pPr>
      <w:r>
        <w:t>W ofercie należy uwzględnić wykonanie izolacji ścian fundamentowych folią kubełkową.</w:t>
      </w:r>
    </w:p>
    <w:p w:rsidR="00545BD2" w:rsidRDefault="00545BD2" w:rsidP="00545BD2">
      <w:pPr>
        <w:suppressAutoHyphens/>
        <w:jc w:val="both"/>
        <w:rPr>
          <w:rFonts w:eastAsia="Cambria"/>
          <w:lang w:val="cs-CZ"/>
        </w:rPr>
      </w:pPr>
    </w:p>
    <w:p w:rsidR="00937710" w:rsidRDefault="00937710" w:rsidP="00937710">
      <w:pPr>
        <w:suppressAutoHyphens/>
        <w:rPr>
          <w:b/>
          <w:bCs/>
          <w:u w:val="single"/>
          <w:lang w:eastAsia="ar-SA"/>
        </w:rPr>
      </w:pPr>
      <w:r>
        <w:rPr>
          <w:b/>
          <w:bCs/>
          <w:u w:val="single"/>
          <w:lang w:eastAsia="ar-SA"/>
        </w:rPr>
        <w:t>Pytanie nr 10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„W przedmiarze brakuje pozycji dotyczącej wykonania izolacji poziomej po między ścianą fundamentową z bloczka betonowego a ścianą parteru z gazobetonu. Czy należy ująć w wycenie ww. izolację?”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/>
          <w:i/>
          <w:u w:val="single"/>
        </w:rPr>
      </w:pPr>
      <w:r>
        <w:rPr>
          <w:b/>
          <w:i/>
          <w:u w:val="single"/>
        </w:rPr>
        <w:t>Odpowiedź:</w:t>
      </w:r>
    </w:p>
    <w:p w:rsidR="00757FB8" w:rsidRDefault="00757FB8" w:rsidP="00757FB8">
      <w:pPr>
        <w:suppressAutoHyphens/>
        <w:jc w:val="both"/>
      </w:pPr>
      <w:r>
        <w:t>W ofercie należy uwzględnić wykonanie izolacji poziomej ściany fundamentowej.</w:t>
      </w:r>
    </w:p>
    <w:p w:rsidR="00757FB8" w:rsidRDefault="00757FB8" w:rsidP="00757FB8">
      <w:pPr>
        <w:suppressAutoHyphens/>
        <w:jc w:val="both"/>
        <w:rPr>
          <w:rFonts w:eastAsia="Cambria"/>
          <w:lang w:val="cs-CZ"/>
        </w:rPr>
      </w:pPr>
    </w:p>
    <w:p w:rsidR="00937710" w:rsidRDefault="00937710" w:rsidP="00937710">
      <w:pPr>
        <w:suppressAutoHyphens/>
        <w:rPr>
          <w:b/>
          <w:bCs/>
          <w:u w:val="single"/>
          <w:lang w:eastAsia="ar-SA"/>
        </w:rPr>
      </w:pPr>
      <w:r>
        <w:rPr>
          <w:b/>
          <w:bCs/>
          <w:u w:val="single"/>
          <w:lang w:eastAsia="ar-SA"/>
        </w:rPr>
        <w:t>Pytanie nr 11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„Zgodnie z przedmiarem należy zamontować stopnie i ławy kominiarskie. Czy należy również wycenić wyłaz dachowy i schody strychowe umożliwiające dostęp do wyłazu?”.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/>
          <w:i/>
          <w:u w:val="single"/>
        </w:rPr>
      </w:pPr>
      <w:r>
        <w:rPr>
          <w:b/>
          <w:i/>
          <w:u w:val="single"/>
        </w:rPr>
        <w:t>Odpowiedź:</w:t>
      </w:r>
    </w:p>
    <w:p w:rsidR="00757FB8" w:rsidRDefault="00757FB8" w:rsidP="00757FB8">
      <w:pPr>
        <w:suppressAutoHyphens/>
        <w:rPr>
          <w:bCs/>
          <w:color w:val="FF0000"/>
          <w:lang w:eastAsia="ar-SA"/>
        </w:rPr>
      </w:pPr>
      <w:r>
        <w:lastRenderedPageBreak/>
        <w:t>W ofercie należy uwzględnić wykonanie wyłazu i składanych schodów strychowych</w:t>
      </w:r>
    </w:p>
    <w:p w:rsidR="00757FB8" w:rsidRDefault="00757FB8" w:rsidP="00757FB8">
      <w:pPr>
        <w:tabs>
          <w:tab w:val="left" w:pos="1134"/>
        </w:tabs>
        <w:jc w:val="both"/>
      </w:pPr>
    </w:p>
    <w:p w:rsidR="00937710" w:rsidRDefault="00937710" w:rsidP="00937710">
      <w:pPr>
        <w:suppressAutoHyphens/>
        <w:rPr>
          <w:b/>
          <w:bCs/>
          <w:u w:val="single"/>
          <w:lang w:eastAsia="ar-SA"/>
        </w:rPr>
      </w:pPr>
      <w:r>
        <w:rPr>
          <w:b/>
          <w:bCs/>
          <w:u w:val="single"/>
          <w:lang w:eastAsia="ar-SA"/>
        </w:rPr>
        <w:t>Pytanie nr 12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„Poz. 22 przedmiaru „część projektowana" - podany obmiar (ilość otworów) nie zgodny z projektem. Proszę o wyjaśnienie.”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/>
          <w:i/>
          <w:u w:val="single"/>
        </w:rPr>
      </w:pPr>
      <w:r>
        <w:rPr>
          <w:b/>
          <w:i/>
          <w:u w:val="single"/>
        </w:rPr>
        <w:t>Odpowiedź:</w:t>
      </w:r>
    </w:p>
    <w:p w:rsidR="00757FB8" w:rsidRDefault="00757FB8" w:rsidP="00757FB8">
      <w:pPr>
        <w:tabs>
          <w:tab w:val="left" w:pos="1134"/>
        </w:tabs>
        <w:jc w:val="both"/>
      </w:pPr>
      <w:r>
        <w:t>W ofercie należy uwzględnić ilość otworów zgodnie z dokumentację projektową.</w:t>
      </w:r>
    </w:p>
    <w:p w:rsidR="00757FB8" w:rsidRDefault="00757FB8" w:rsidP="00757FB8">
      <w:pPr>
        <w:tabs>
          <w:tab w:val="left" w:pos="1134"/>
        </w:tabs>
        <w:jc w:val="both"/>
      </w:pPr>
    </w:p>
    <w:p w:rsidR="00937710" w:rsidRDefault="00937710" w:rsidP="00937710">
      <w:pPr>
        <w:suppressAutoHyphens/>
        <w:rPr>
          <w:b/>
          <w:bCs/>
          <w:u w:val="single"/>
          <w:lang w:eastAsia="ar-SA"/>
        </w:rPr>
      </w:pPr>
      <w:r>
        <w:rPr>
          <w:b/>
          <w:bCs/>
          <w:u w:val="single"/>
          <w:lang w:eastAsia="ar-SA"/>
        </w:rPr>
        <w:t>Pytanie nr 13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„Dział 1.12 przedmiaru dotyczy wykonania tarasu. Wg. pozycji należy wykonać wylewki betonowe i okładziny z płytek. Czy Zamawiający nie wymaga wykonania izolacji tarasu? Jakie płytki należy zastosować na tarasie?”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/>
          <w:i/>
          <w:u w:val="single"/>
        </w:rPr>
      </w:pPr>
      <w:r>
        <w:rPr>
          <w:b/>
          <w:i/>
          <w:u w:val="single"/>
        </w:rPr>
        <w:t>Odpowiedź:</w:t>
      </w:r>
    </w:p>
    <w:p w:rsidR="00757FB8" w:rsidRDefault="00757FB8" w:rsidP="00757FB8">
      <w:pPr>
        <w:tabs>
          <w:tab w:val="left" w:pos="1134"/>
        </w:tabs>
        <w:jc w:val="both"/>
      </w:pPr>
      <w:r>
        <w:t>W ofercie należy uwzględnić wykonanie izolacji tarasu zgodnie ze sztuką budowlaną.</w:t>
      </w:r>
    </w:p>
    <w:p w:rsidR="00757FB8" w:rsidRDefault="00757FB8" w:rsidP="00757FB8">
      <w:pPr>
        <w:tabs>
          <w:tab w:val="left" w:pos="1134"/>
        </w:tabs>
        <w:jc w:val="both"/>
      </w:pPr>
      <w:r>
        <w:t>Płytki gres o parametrach:</w:t>
      </w:r>
    </w:p>
    <w:p w:rsidR="00757FB8" w:rsidRDefault="00757FB8" w:rsidP="00757FB8">
      <w:pPr>
        <w:tabs>
          <w:tab w:val="left" w:pos="1134"/>
        </w:tabs>
        <w:jc w:val="both"/>
      </w:pPr>
      <w:r>
        <w:t>Nasiąkliwość</w:t>
      </w:r>
      <w:r>
        <w:tab/>
        <w:t>E &lt;0,5</w:t>
      </w:r>
    </w:p>
    <w:p w:rsidR="00757FB8" w:rsidRDefault="00857FC6" w:rsidP="00757FB8">
      <w:pPr>
        <w:tabs>
          <w:tab w:val="left" w:pos="1134"/>
        </w:tabs>
        <w:jc w:val="both"/>
      </w:pPr>
      <w:r>
        <w:t xml:space="preserve">Wytrzymałość na zginanie - </w:t>
      </w:r>
      <w:r w:rsidR="00757FB8">
        <w:t xml:space="preserve">min 35 </w:t>
      </w:r>
      <w:proofErr w:type="spellStart"/>
      <w:r w:rsidR="00757FB8">
        <w:t>MPa</w:t>
      </w:r>
      <w:proofErr w:type="spellEnd"/>
    </w:p>
    <w:p w:rsidR="00757FB8" w:rsidRDefault="00757FB8" w:rsidP="00757FB8">
      <w:pPr>
        <w:tabs>
          <w:tab w:val="left" w:pos="1134"/>
        </w:tabs>
        <w:jc w:val="both"/>
      </w:pPr>
      <w:r>
        <w:t>Cieplna rozszerzalność liniowa &lt; 9</w:t>
      </w:r>
    </w:p>
    <w:p w:rsidR="00757FB8" w:rsidRDefault="00757FB8" w:rsidP="00757FB8">
      <w:pPr>
        <w:tabs>
          <w:tab w:val="left" w:pos="1134"/>
        </w:tabs>
        <w:jc w:val="both"/>
      </w:pPr>
      <w:r>
        <w:t>Mrozoodporność;</w:t>
      </w:r>
    </w:p>
    <w:p w:rsidR="00757FB8" w:rsidRDefault="00857FC6" w:rsidP="00757FB8">
      <w:pPr>
        <w:tabs>
          <w:tab w:val="left" w:pos="1134"/>
        </w:tabs>
        <w:jc w:val="both"/>
      </w:pPr>
      <w:r>
        <w:t>Odporność</w:t>
      </w:r>
      <w:r w:rsidR="00757FB8">
        <w:t xml:space="preserve"> na ścieranie wgłębne</w:t>
      </w:r>
      <w:r>
        <w:t xml:space="preserve"> - </w:t>
      </w:r>
      <w:r w:rsidR="00757FB8">
        <w:t>max 175;</w:t>
      </w:r>
    </w:p>
    <w:p w:rsidR="00757FB8" w:rsidRDefault="00757FB8" w:rsidP="00757FB8">
      <w:pPr>
        <w:tabs>
          <w:tab w:val="left" w:pos="1134"/>
        </w:tabs>
        <w:jc w:val="both"/>
      </w:pPr>
      <w:r>
        <w:t>Odporność na środki chemiczne – min. UB;</w:t>
      </w:r>
    </w:p>
    <w:p w:rsidR="00757FB8" w:rsidRDefault="00757FB8" w:rsidP="00757FB8">
      <w:pPr>
        <w:tabs>
          <w:tab w:val="left" w:pos="1134"/>
        </w:tabs>
        <w:jc w:val="both"/>
      </w:pPr>
      <w:r>
        <w:t>Odporność na plamienie</w:t>
      </w:r>
      <w:r w:rsidR="00857FC6">
        <w:t xml:space="preserve"> -</w:t>
      </w:r>
      <w:r>
        <w:t xml:space="preserve"> 3-5</w:t>
      </w:r>
      <w:r w:rsidR="00857FC6">
        <w:t>.</w:t>
      </w:r>
    </w:p>
    <w:p w:rsidR="00937710" w:rsidRDefault="00937710" w:rsidP="00937710">
      <w:pPr>
        <w:tabs>
          <w:tab w:val="left" w:pos="1134"/>
        </w:tabs>
        <w:jc w:val="both"/>
      </w:pPr>
    </w:p>
    <w:p w:rsidR="00937710" w:rsidRDefault="00937710" w:rsidP="00937710">
      <w:pPr>
        <w:suppressAutoHyphens/>
        <w:rPr>
          <w:b/>
          <w:bCs/>
          <w:u w:val="single"/>
          <w:lang w:eastAsia="ar-SA"/>
        </w:rPr>
      </w:pPr>
      <w:r>
        <w:rPr>
          <w:b/>
          <w:bCs/>
          <w:u w:val="single"/>
          <w:lang w:eastAsia="ar-SA"/>
        </w:rPr>
        <w:t>Pytanie nr 14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„Proszę o potwierdzenie, że zgodnie z przedmiarem należy wykonać tylko 15mb ogrodzenia”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/>
          <w:i/>
          <w:u w:val="single"/>
        </w:rPr>
      </w:pPr>
      <w:r>
        <w:rPr>
          <w:b/>
          <w:i/>
          <w:u w:val="single"/>
        </w:rPr>
        <w:t>Odpowiedź:</w:t>
      </w:r>
    </w:p>
    <w:p w:rsidR="00757FB8" w:rsidRDefault="00757FB8" w:rsidP="00857FC6">
      <w:pPr>
        <w:suppressAutoHyphens/>
        <w:jc w:val="both"/>
        <w:rPr>
          <w:bCs/>
          <w:lang w:eastAsia="ar-SA"/>
        </w:rPr>
      </w:pPr>
      <w:r>
        <w:rPr>
          <w:bCs/>
          <w:lang w:eastAsia="ar-SA"/>
        </w:rPr>
        <w:t xml:space="preserve">Tak. </w:t>
      </w:r>
      <w:r>
        <w:t xml:space="preserve">W ofercie należy uwzględnić wykonanie 15 </w:t>
      </w:r>
      <w:proofErr w:type="spellStart"/>
      <w:r>
        <w:t>mb</w:t>
      </w:r>
      <w:proofErr w:type="spellEnd"/>
      <w:r>
        <w:t xml:space="preserve"> ogrodzenia (zgodnie z </w:t>
      </w:r>
      <w:r w:rsidR="00857FC6">
        <w:t>z</w:t>
      </w:r>
      <w:r>
        <w:t>agospodarowaniem terenu)</w:t>
      </w:r>
      <w:r w:rsidR="00857FC6">
        <w:t>.</w:t>
      </w:r>
    </w:p>
    <w:p w:rsidR="00937710" w:rsidRDefault="00937710" w:rsidP="00937710">
      <w:pPr>
        <w:suppressAutoHyphens/>
        <w:rPr>
          <w:bCs/>
          <w:lang w:eastAsia="ar-SA"/>
        </w:rPr>
      </w:pPr>
    </w:p>
    <w:p w:rsidR="00937710" w:rsidRDefault="00937710" w:rsidP="00937710">
      <w:pPr>
        <w:suppressAutoHyphens/>
        <w:rPr>
          <w:b/>
          <w:bCs/>
          <w:u w:val="single"/>
          <w:lang w:eastAsia="ar-SA"/>
        </w:rPr>
      </w:pPr>
      <w:r>
        <w:rPr>
          <w:b/>
          <w:bCs/>
          <w:u w:val="single"/>
          <w:lang w:eastAsia="ar-SA"/>
        </w:rPr>
        <w:t>Pytanie nr 15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„Proszę o informację czy ościeżnice drzwi wewnętrznych wycenić jako stałe czy regulowane?”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/>
          <w:i/>
          <w:u w:val="single"/>
        </w:rPr>
      </w:pPr>
      <w:r>
        <w:rPr>
          <w:b/>
          <w:i/>
          <w:u w:val="single"/>
        </w:rPr>
        <w:t>Odpowiedź:</w:t>
      </w:r>
    </w:p>
    <w:p w:rsidR="00757FB8" w:rsidRDefault="00757FB8" w:rsidP="00757FB8">
      <w:pPr>
        <w:tabs>
          <w:tab w:val="left" w:pos="1134"/>
        </w:tabs>
        <w:jc w:val="both"/>
      </w:pPr>
      <w:r>
        <w:t>W ofercie należy uwzględnić wykonanie ościeżnic regulowanych.</w:t>
      </w:r>
    </w:p>
    <w:p w:rsidR="00937710" w:rsidRDefault="00937710" w:rsidP="00937710">
      <w:pPr>
        <w:tabs>
          <w:tab w:val="left" w:pos="1134"/>
        </w:tabs>
        <w:jc w:val="both"/>
      </w:pPr>
    </w:p>
    <w:p w:rsidR="00937710" w:rsidRDefault="00937710" w:rsidP="00937710">
      <w:pPr>
        <w:suppressAutoHyphens/>
        <w:rPr>
          <w:b/>
          <w:bCs/>
          <w:u w:val="single"/>
          <w:lang w:eastAsia="ar-SA"/>
        </w:rPr>
      </w:pPr>
      <w:r>
        <w:rPr>
          <w:b/>
          <w:bCs/>
          <w:u w:val="single"/>
          <w:lang w:eastAsia="ar-SA"/>
        </w:rPr>
        <w:t>Pytanie nr 16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„Proszę o potwierdzenie, że dokonanie odbiorów przez Państwową Straż Pożarną oraz Powiatową Stację Sanitarno - Epidemiologiczną i Powiatowego Inspektora Nadzoru Budowlanego pozostaje po stronie Zamawiającego.”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/>
          <w:i/>
          <w:u w:val="single"/>
        </w:rPr>
      </w:pPr>
      <w:r>
        <w:rPr>
          <w:b/>
          <w:i/>
          <w:u w:val="single"/>
        </w:rPr>
        <w:t>Odpowiedź:</w:t>
      </w:r>
    </w:p>
    <w:p w:rsidR="00937710" w:rsidRDefault="00757FB8" w:rsidP="00857FC6">
      <w:pPr>
        <w:suppressAutoHyphens/>
        <w:jc w:val="both"/>
        <w:rPr>
          <w:bCs/>
          <w:lang w:eastAsia="ar-SA"/>
        </w:rPr>
      </w:pPr>
      <w:r w:rsidRPr="00B429F8">
        <w:rPr>
          <w:bCs/>
          <w:lang w:eastAsia="ar-SA"/>
        </w:rPr>
        <w:t xml:space="preserve">Zgodnie z Prawem Budowlanym zgłoszenia do PPSP I PSS-E oraz PINB dokonuje </w:t>
      </w:r>
      <w:r w:rsidR="00B429F8" w:rsidRPr="00B429F8">
        <w:rPr>
          <w:bCs/>
          <w:lang w:eastAsia="ar-SA"/>
        </w:rPr>
        <w:t>Inwestor</w:t>
      </w:r>
      <w:r w:rsidRPr="00B429F8">
        <w:rPr>
          <w:bCs/>
          <w:lang w:eastAsia="ar-SA"/>
        </w:rPr>
        <w:t xml:space="preserve"> ewentualne uwagi bądź zalecenia realizuje Wykonawca.</w:t>
      </w:r>
      <w:bookmarkStart w:id="0" w:name="_GoBack"/>
      <w:bookmarkEnd w:id="0"/>
    </w:p>
    <w:p w:rsidR="00937710" w:rsidRDefault="00937710" w:rsidP="00937710">
      <w:pPr>
        <w:suppressAutoHyphens/>
        <w:rPr>
          <w:b/>
          <w:bCs/>
          <w:u w:val="single"/>
          <w:lang w:eastAsia="ar-SA"/>
        </w:rPr>
      </w:pPr>
    </w:p>
    <w:p w:rsidR="00937710" w:rsidRDefault="00937710" w:rsidP="00937710">
      <w:pPr>
        <w:suppressAutoHyphens/>
        <w:rPr>
          <w:b/>
          <w:bCs/>
          <w:u w:val="single"/>
          <w:lang w:eastAsia="ar-SA"/>
        </w:rPr>
      </w:pPr>
      <w:r>
        <w:rPr>
          <w:b/>
          <w:bCs/>
          <w:u w:val="single"/>
          <w:lang w:eastAsia="ar-SA"/>
        </w:rPr>
        <w:t>Pytanie nr 17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„Proszę o informację czy należy wycenić zakup i montaż sprzętu ppoż. (gaśnice, znaki ostrzegawcze) oraz wykonanie instrukcji przeciwpożarowej obiektu.”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/>
          <w:i/>
          <w:u w:val="single"/>
        </w:rPr>
      </w:pPr>
      <w:r>
        <w:rPr>
          <w:b/>
          <w:i/>
          <w:u w:val="single"/>
        </w:rPr>
        <w:t>Odpowiedź:</w:t>
      </w:r>
    </w:p>
    <w:p w:rsidR="00937710" w:rsidRDefault="007A44D3" w:rsidP="00937710">
      <w:pPr>
        <w:tabs>
          <w:tab w:val="left" w:pos="1134"/>
        </w:tabs>
        <w:jc w:val="both"/>
      </w:pPr>
      <w:r>
        <w:t>W zakres zamówienia wchodzi oznakowanie dróg ewakuacyjnych i miejsc umieszczenia gaśnic</w:t>
      </w:r>
      <w:r w:rsidR="00857FC6">
        <w:t>.</w:t>
      </w:r>
    </w:p>
    <w:p w:rsidR="007A44D3" w:rsidRDefault="007A44D3" w:rsidP="00937710">
      <w:pPr>
        <w:tabs>
          <w:tab w:val="left" w:pos="1134"/>
        </w:tabs>
        <w:jc w:val="both"/>
      </w:pPr>
    </w:p>
    <w:p w:rsidR="00937710" w:rsidRDefault="00937710" w:rsidP="00937710">
      <w:pPr>
        <w:suppressAutoHyphens/>
        <w:rPr>
          <w:b/>
          <w:bCs/>
          <w:u w:val="single"/>
          <w:lang w:eastAsia="ar-SA"/>
        </w:rPr>
      </w:pPr>
      <w:r>
        <w:rPr>
          <w:b/>
          <w:bCs/>
          <w:u w:val="single"/>
          <w:lang w:eastAsia="ar-SA"/>
        </w:rPr>
        <w:lastRenderedPageBreak/>
        <w:t>Pytanie nr 18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„Czy wykonawca będzie zobowiązany do wykonania badania wody i inwentaryzacji geodezyjnej ?”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/>
          <w:i/>
          <w:u w:val="single"/>
        </w:rPr>
      </w:pPr>
      <w:r>
        <w:rPr>
          <w:b/>
          <w:i/>
          <w:u w:val="single"/>
        </w:rPr>
        <w:t>Odpowiedź:</w:t>
      </w:r>
    </w:p>
    <w:p w:rsidR="00937710" w:rsidRDefault="007A44D3" w:rsidP="00937710">
      <w:pPr>
        <w:suppressAutoHyphens/>
        <w:jc w:val="both"/>
        <w:rPr>
          <w:rFonts w:eastAsia="Cambria"/>
          <w:lang w:val="cs-CZ"/>
        </w:rPr>
      </w:pPr>
      <w:r>
        <w:rPr>
          <w:rFonts w:eastAsia="Cambria"/>
          <w:lang w:val="cs-CZ"/>
        </w:rPr>
        <w:t xml:space="preserve">Obsługa geodezyjna wytyczenie budynku i inwentaryzacja powykonawcza wchodzi w zakres zamówienia i jest po stronie </w:t>
      </w:r>
      <w:r w:rsidR="0075713F">
        <w:rPr>
          <w:rFonts w:eastAsia="Cambria"/>
          <w:lang w:val="cs-CZ"/>
        </w:rPr>
        <w:t>W</w:t>
      </w:r>
      <w:r>
        <w:rPr>
          <w:rFonts w:eastAsia="Cambria"/>
          <w:lang w:val="cs-CZ"/>
        </w:rPr>
        <w:t>ykonawcy.</w:t>
      </w:r>
    </w:p>
    <w:p w:rsidR="007A44D3" w:rsidRDefault="007A44D3" w:rsidP="00937710">
      <w:pPr>
        <w:suppressAutoHyphens/>
        <w:jc w:val="both"/>
        <w:rPr>
          <w:rFonts w:eastAsia="Cambria"/>
          <w:lang w:val="cs-CZ"/>
        </w:rPr>
      </w:pPr>
      <w:r>
        <w:rPr>
          <w:rFonts w:eastAsia="Cambria"/>
          <w:lang w:val="cs-CZ"/>
        </w:rPr>
        <w:t>Badanie wody zleca Zamawiający</w:t>
      </w:r>
      <w:r w:rsidR="0075713F">
        <w:rPr>
          <w:rFonts w:eastAsia="Cambria"/>
          <w:lang w:val="cs-CZ"/>
        </w:rPr>
        <w:t>.</w:t>
      </w:r>
    </w:p>
    <w:p w:rsidR="00937710" w:rsidRDefault="00937710" w:rsidP="00937710">
      <w:pPr>
        <w:suppressAutoHyphens/>
        <w:jc w:val="both"/>
        <w:rPr>
          <w:rFonts w:eastAsia="Cambria"/>
          <w:lang w:val="cs-CZ"/>
        </w:rPr>
      </w:pPr>
    </w:p>
    <w:p w:rsidR="00937710" w:rsidRDefault="00937710" w:rsidP="00937710">
      <w:pPr>
        <w:suppressAutoHyphens/>
        <w:rPr>
          <w:b/>
          <w:bCs/>
          <w:u w:val="single"/>
          <w:lang w:eastAsia="ar-SA"/>
        </w:rPr>
      </w:pPr>
      <w:r>
        <w:rPr>
          <w:b/>
          <w:bCs/>
          <w:u w:val="single"/>
          <w:lang w:eastAsia="ar-SA"/>
        </w:rPr>
        <w:t>Pytanie nr 19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„Czy łazienka dla osób niepełnosprawnych wymaga zastosowania armatury „bez barier" ?”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/>
          <w:i/>
          <w:u w:val="single"/>
        </w:rPr>
      </w:pPr>
      <w:r>
        <w:rPr>
          <w:b/>
          <w:i/>
          <w:u w:val="single"/>
        </w:rPr>
        <w:t>Odpowiedź:</w:t>
      </w:r>
    </w:p>
    <w:p w:rsidR="007A44D3" w:rsidRDefault="007A44D3" w:rsidP="007A44D3">
      <w:pPr>
        <w:suppressAutoHyphens/>
        <w:jc w:val="both"/>
        <w:rPr>
          <w:rFonts w:eastAsia="Cambria"/>
          <w:lang w:val="cs-CZ"/>
        </w:rPr>
      </w:pPr>
      <w:r>
        <w:t>W ofercie należy uwzględnić zakup i montaż armatury dla osób niepełnosprawnych zgodnie z obowiązującymi przepisami.</w:t>
      </w:r>
    </w:p>
    <w:p w:rsidR="00937710" w:rsidRDefault="00937710" w:rsidP="00937710">
      <w:pPr>
        <w:suppressAutoHyphens/>
        <w:jc w:val="both"/>
        <w:rPr>
          <w:rFonts w:eastAsia="Cambria"/>
          <w:lang w:val="cs-CZ"/>
        </w:rPr>
      </w:pPr>
    </w:p>
    <w:p w:rsidR="00937710" w:rsidRDefault="00937710" w:rsidP="00937710">
      <w:pPr>
        <w:suppressAutoHyphens/>
        <w:rPr>
          <w:b/>
          <w:bCs/>
          <w:u w:val="single"/>
          <w:lang w:eastAsia="ar-SA"/>
        </w:rPr>
      </w:pPr>
      <w:r>
        <w:rPr>
          <w:b/>
          <w:bCs/>
          <w:u w:val="single"/>
          <w:lang w:eastAsia="ar-SA"/>
        </w:rPr>
        <w:t>Pytanie nr 20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„Czy w wycenie należy uwzględnić montaż uchwytów dla niepełnosprawnych?”</w:t>
      </w:r>
    </w:p>
    <w:p w:rsidR="00937710" w:rsidRDefault="00937710" w:rsidP="00937710">
      <w:pPr>
        <w:suppressAutoHyphens/>
        <w:jc w:val="both"/>
        <w:rPr>
          <w:rFonts w:eastAsia="Cambria"/>
          <w:lang w:val="cs-CZ"/>
        </w:rPr>
      </w:pPr>
      <w:r>
        <w:rPr>
          <w:b/>
          <w:i/>
          <w:u w:val="single"/>
        </w:rPr>
        <w:t>Odpowiedź:</w:t>
      </w:r>
    </w:p>
    <w:p w:rsidR="00937710" w:rsidRDefault="007A44D3" w:rsidP="00937710">
      <w:pPr>
        <w:suppressAutoHyphens/>
        <w:jc w:val="both"/>
        <w:rPr>
          <w:rFonts w:eastAsia="Cambria"/>
          <w:lang w:val="cs-CZ"/>
        </w:rPr>
      </w:pPr>
      <w:r>
        <w:t>W ofercie należy uwzględnić zakup i montaż uchwytów dla osób niepełnosprawnych zgodnie z obowiązującymi przepisami</w:t>
      </w:r>
    </w:p>
    <w:p w:rsidR="00937710" w:rsidRDefault="00937710" w:rsidP="00937710">
      <w:pPr>
        <w:suppressAutoHyphens/>
        <w:jc w:val="both"/>
        <w:rPr>
          <w:rFonts w:eastAsia="Cambria"/>
          <w:lang w:val="cs-CZ"/>
        </w:rPr>
      </w:pPr>
    </w:p>
    <w:p w:rsidR="00937710" w:rsidRDefault="00937710" w:rsidP="00937710">
      <w:pPr>
        <w:suppressAutoHyphens/>
        <w:rPr>
          <w:b/>
          <w:bCs/>
          <w:u w:val="single"/>
          <w:lang w:eastAsia="ar-SA"/>
        </w:rPr>
      </w:pPr>
      <w:r>
        <w:rPr>
          <w:b/>
          <w:bCs/>
          <w:u w:val="single"/>
          <w:lang w:eastAsia="ar-SA"/>
        </w:rPr>
        <w:t>Pytanie nr 21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„Etap II nie może być wykonany bez ukończenia w przynajmniej 80 % etapu I co może doprowadzić do niedotrzymania terminu przez wykonawcę drugiej części zlecenia.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Pyt. 1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Czy zamawiający dopuszcza zmianę terminu zakończenia etapu I na 18.10.2019 a pozostawienie zakończenia etapu II na niezmienionym terminie .”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/>
          <w:i/>
          <w:u w:val="single"/>
        </w:rPr>
      </w:pPr>
      <w:r>
        <w:rPr>
          <w:b/>
          <w:i/>
          <w:u w:val="single"/>
        </w:rPr>
        <w:t>Odpowiedź:</w:t>
      </w:r>
    </w:p>
    <w:p w:rsidR="00937710" w:rsidRDefault="00F02937" w:rsidP="00937710">
      <w:pPr>
        <w:suppressAutoHyphens/>
        <w:jc w:val="both"/>
        <w:rPr>
          <w:rFonts w:eastAsia="Cambria"/>
          <w:lang w:val="cs-CZ"/>
        </w:rPr>
      </w:pPr>
      <w:r>
        <w:rPr>
          <w:rFonts w:eastAsia="Cambria"/>
          <w:lang w:val="cs-CZ"/>
        </w:rPr>
        <w:t>Natym etapie postępowania Zamawiający nie zmienia terminów zakończenia poszczególnych etapów realizacji inwestycji</w:t>
      </w:r>
      <w:r w:rsidR="0075713F">
        <w:rPr>
          <w:rFonts w:eastAsia="Cambria"/>
          <w:lang w:val="cs-CZ"/>
        </w:rPr>
        <w:t>.</w:t>
      </w:r>
    </w:p>
    <w:p w:rsidR="0075713F" w:rsidRDefault="0075713F" w:rsidP="00937710">
      <w:pPr>
        <w:suppressAutoHyphens/>
        <w:rPr>
          <w:b/>
          <w:bCs/>
          <w:u w:val="single"/>
          <w:lang w:eastAsia="ar-SA"/>
        </w:rPr>
      </w:pPr>
    </w:p>
    <w:p w:rsidR="00937710" w:rsidRDefault="00937710" w:rsidP="00937710">
      <w:pPr>
        <w:suppressAutoHyphens/>
        <w:rPr>
          <w:b/>
          <w:bCs/>
          <w:u w:val="single"/>
          <w:lang w:eastAsia="ar-SA"/>
        </w:rPr>
      </w:pPr>
      <w:r>
        <w:rPr>
          <w:b/>
          <w:bCs/>
          <w:u w:val="single"/>
          <w:lang w:eastAsia="ar-SA"/>
        </w:rPr>
        <w:t>Pytanie nr 22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„Przedmiar -" Wykonanie i pielęgnacja podbudowy piaskiem i wodą, grubość warstwy po zagęszczeniu 15cm"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Pyt. 2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Proszę o padanie klasy betonu na podbudowę.”</w:t>
      </w:r>
    </w:p>
    <w:p w:rsidR="00937710" w:rsidRDefault="00937710" w:rsidP="00937710">
      <w:pPr>
        <w:suppressAutoHyphens/>
        <w:jc w:val="both"/>
        <w:rPr>
          <w:rFonts w:eastAsia="Cambria"/>
          <w:lang w:val="cs-CZ"/>
        </w:rPr>
      </w:pPr>
      <w:r>
        <w:rPr>
          <w:b/>
          <w:i/>
          <w:u w:val="single"/>
        </w:rPr>
        <w:t>Odpowiedź:</w:t>
      </w:r>
    </w:p>
    <w:p w:rsidR="00937710" w:rsidRDefault="00F02937" w:rsidP="00937710">
      <w:pPr>
        <w:suppressAutoHyphens/>
        <w:jc w:val="both"/>
        <w:rPr>
          <w:rFonts w:eastAsia="Cambria"/>
          <w:lang w:val="cs-CZ"/>
        </w:rPr>
      </w:pPr>
      <w:r>
        <w:rPr>
          <w:rFonts w:eastAsia="Cambria"/>
          <w:lang w:val="cs-CZ"/>
        </w:rPr>
        <w:t>Beton klasy C12/15</w:t>
      </w:r>
    </w:p>
    <w:p w:rsidR="00937710" w:rsidRDefault="00937710" w:rsidP="00937710">
      <w:pPr>
        <w:suppressAutoHyphens/>
        <w:jc w:val="both"/>
        <w:rPr>
          <w:rFonts w:eastAsia="Cambria"/>
          <w:lang w:val="cs-CZ"/>
        </w:rPr>
      </w:pPr>
    </w:p>
    <w:p w:rsidR="00937710" w:rsidRDefault="00937710" w:rsidP="00937710">
      <w:pPr>
        <w:suppressAutoHyphens/>
        <w:rPr>
          <w:b/>
          <w:bCs/>
          <w:u w:val="single"/>
          <w:lang w:eastAsia="ar-SA"/>
        </w:rPr>
      </w:pPr>
      <w:r>
        <w:rPr>
          <w:b/>
          <w:bCs/>
          <w:u w:val="single"/>
          <w:lang w:eastAsia="ar-SA"/>
        </w:rPr>
        <w:t>Pytanie nr 23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„Przedmiar - "Nawierzchnie z kostki betonowej POLBRUK typu 60/8 grubości 80mm"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Pyt. 3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Czy zamawiający dopuszcza zmianę kształtu kostki betonowej przy zachowaniu pozostałych parametrów.”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/>
          <w:i/>
          <w:u w:val="single"/>
        </w:rPr>
      </w:pPr>
      <w:r>
        <w:rPr>
          <w:b/>
          <w:i/>
          <w:u w:val="single"/>
        </w:rPr>
        <w:t>Odpowiedź:</w:t>
      </w:r>
    </w:p>
    <w:p w:rsidR="00937710" w:rsidRDefault="00072C76" w:rsidP="00937710">
      <w:pPr>
        <w:suppressAutoHyphens/>
        <w:jc w:val="both"/>
        <w:rPr>
          <w:rFonts w:eastAsia="Cambria"/>
          <w:lang w:val="cs-CZ"/>
        </w:rPr>
      </w:pPr>
      <w:r>
        <w:rPr>
          <w:rFonts w:eastAsia="Cambria"/>
          <w:lang w:val="cs-CZ"/>
        </w:rPr>
        <w:t>Tak Zamawiający dopuszcza taką zmianę</w:t>
      </w:r>
      <w:r w:rsidR="00F02937">
        <w:rPr>
          <w:rFonts w:eastAsia="Cambria"/>
          <w:lang w:val="cs-CZ"/>
        </w:rPr>
        <w:t xml:space="preserve"> do akceptacji na etapie wykonywania robót</w:t>
      </w:r>
      <w:r w:rsidR="00332C9A">
        <w:rPr>
          <w:rFonts w:eastAsia="Cambria"/>
          <w:lang w:val="cs-CZ"/>
        </w:rPr>
        <w:t>.</w:t>
      </w:r>
    </w:p>
    <w:p w:rsidR="00937710" w:rsidRDefault="00937710" w:rsidP="00937710">
      <w:pPr>
        <w:suppressAutoHyphens/>
        <w:jc w:val="both"/>
        <w:rPr>
          <w:rFonts w:eastAsia="Cambria"/>
          <w:lang w:val="cs-CZ"/>
        </w:rPr>
      </w:pPr>
    </w:p>
    <w:p w:rsidR="00937710" w:rsidRDefault="00937710" w:rsidP="00937710">
      <w:pPr>
        <w:suppressAutoHyphens/>
        <w:rPr>
          <w:b/>
          <w:bCs/>
          <w:u w:val="single"/>
          <w:lang w:eastAsia="ar-SA"/>
        </w:rPr>
      </w:pPr>
      <w:r>
        <w:rPr>
          <w:b/>
          <w:bCs/>
          <w:u w:val="single"/>
          <w:lang w:eastAsia="ar-SA"/>
        </w:rPr>
        <w:t>Pytanie nr 24</w:t>
      </w:r>
    </w:p>
    <w:p w:rsidR="00937710" w:rsidRDefault="00937710" w:rsidP="00937710">
      <w:pPr>
        <w:suppressAutoHyphens/>
        <w:rPr>
          <w:b/>
          <w:bCs/>
          <w:sz w:val="16"/>
          <w:szCs w:val="16"/>
          <w:u w:val="single"/>
          <w:lang w:eastAsia="ar-SA"/>
        </w:rPr>
      </w:pP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„Przyłącze kanalizacyjne.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Pyt. 4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lastRenderedPageBreak/>
        <w:t>Czy wykonujący etap II - kończy prace przy przyłączach kanalizacyjnych na przejściu przez ścianę tuleja stalową i doprowadzeniu do tego miejsca rury 160 mm a resztę prac wewnątrz budynku wykonuje wykonawca etapu I. ”</w:t>
      </w:r>
    </w:p>
    <w:p w:rsidR="00937710" w:rsidRDefault="00937710" w:rsidP="00937710">
      <w:pPr>
        <w:suppressAutoHyphens/>
        <w:jc w:val="both"/>
        <w:rPr>
          <w:rFonts w:eastAsia="Cambria"/>
          <w:lang w:val="cs-CZ"/>
        </w:rPr>
      </w:pPr>
      <w:r>
        <w:rPr>
          <w:b/>
          <w:i/>
          <w:u w:val="single"/>
        </w:rPr>
        <w:t>Odpowiedź:</w:t>
      </w:r>
    </w:p>
    <w:p w:rsidR="00937710" w:rsidRDefault="00F02937" w:rsidP="00937710">
      <w:pPr>
        <w:suppressAutoHyphens/>
        <w:jc w:val="both"/>
        <w:rPr>
          <w:rFonts w:eastAsia="Cambria"/>
          <w:lang w:val="cs-CZ"/>
        </w:rPr>
      </w:pPr>
      <w:r>
        <w:rPr>
          <w:rFonts w:eastAsia="Cambria"/>
          <w:lang w:val="cs-CZ"/>
        </w:rPr>
        <w:t>Wykonawca kana</w:t>
      </w:r>
      <w:r w:rsidR="00332C9A">
        <w:rPr>
          <w:rFonts w:eastAsia="Cambria"/>
          <w:lang w:val="cs-CZ"/>
        </w:rPr>
        <w:t>l</w:t>
      </w:r>
      <w:r>
        <w:rPr>
          <w:rFonts w:eastAsia="Cambria"/>
          <w:lang w:val="cs-CZ"/>
        </w:rPr>
        <w:t>izacji zewnetrznej doprowadza ryrę kanalizacyjną do ściany budynku,</w:t>
      </w:r>
      <w:r w:rsidR="00332C9A">
        <w:rPr>
          <w:rFonts w:eastAsia="Cambria"/>
          <w:lang w:val="cs-CZ"/>
        </w:rPr>
        <w:t xml:space="preserve"> </w:t>
      </w:r>
      <w:r>
        <w:rPr>
          <w:rFonts w:eastAsia="Cambria"/>
          <w:lang w:val="cs-CZ"/>
        </w:rPr>
        <w:t>przejście przez ścianę budynku leży po stronie wykonawcy I etapu</w:t>
      </w:r>
      <w:r w:rsidR="00332C9A">
        <w:rPr>
          <w:rFonts w:eastAsia="Cambria"/>
          <w:lang w:val="cs-CZ"/>
        </w:rPr>
        <w:t>.</w:t>
      </w:r>
    </w:p>
    <w:p w:rsidR="00F02937" w:rsidRDefault="00F02937" w:rsidP="00937710">
      <w:pPr>
        <w:suppressAutoHyphens/>
        <w:jc w:val="both"/>
        <w:rPr>
          <w:rFonts w:eastAsia="Cambria"/>
          <w:lang w:val="cs-CZ"/>
        </w:rPr>
      </w:pPr>
    </w:p>
    <w:p w:rsidR="00937710" w:rsidRDefault="00937710" w:rsidP="00937710">
      <w:pPr>
        <w:suppressAutoHyphens/>
        <w:rPr>
          <w:b/>
          <w:bCs/>
          <w:u w:val="single"/>
          <w:lang w:eastAsia="ar-SA"/>
        </w:rPr>
      </w:pPr>
      <w:r>
        <w:rPr>
          <w:b/>
          <w:bCs/>
          <w:u w:val="single"/>
          <w:lang w:eastAsia="ar-SA"/>
        </w:rPr>
        <w:t>Pytanie nr 25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„Czy w przypadku wyłonienia Wykonawcy etapu II, a nie wyłonieniu Wykonawcy w etapie I cały przetarg jest unieważniany”</w:t>
      </w:r>
    </w:p>
    <w:p w:rsidR="00937710" w:rsidRDefault="00937710" w:rsidP="00937710">
      <w:pPr>
        <w:tabs>
          <w:tab w:val="left" w:pos="710"/>
        </w:tabs>
        <w:autoSpaceDE w:val="0"/>
        <w:autoSpaceDN w:val="0"/>
        <w:adjustRightInd w:val="0"/>
        <w:jc w:val="both"/>
        <w:rPr>
          <w:b/>
          <w:i/>
          <w:u w:val="single"/>
        </w:rPr>
      </w:pPr>
      <w:r>
        <w:rPr>
          <w:b/>
          <w:i/>
          <w:u w:val="single"/>
        </w:rPr>
        <w:t>Odpowiedź:</w:t>
      </w:r>
    </w:p>
    <w:p w:rsidR="00F02937" w:rsidRDefault="00D0554C" w:rsidP="00937710">
      <w:pPr>
        <w:suppressAutoHyphens/>
        <w:jc w:val="both"/>
        <w:rPr>
          <w:rFonts w:eastAsia="Cambria"/>
          <w:lang w:val="cs-CZ"/>
        </w:rPr>
      </w:pPr>
      <w:r>
        <w:rPr>
          <w:rFonts w:eastAsia="Cambria"/>
          <w:lang w:val="cs-CZ"/>
        </w:rPr>
        <w:t xml:space="preserve">Zamawiający dopuścił możliwość składania ofert częściowych, do unieważnienia każdej z części stosuje się tylko i wyłacznie przesłanki unieważnienia przetargu określone w </w:t>
      </w:r>
      <w:r w:rsidR="00332C9A">
        <w:rPr>
          <w:rFonts w:eastAsia="Cambria"/>
          <w:lang w:val="cs-CZ"/>
        </w:rPr>
        <w:t xml:space="preserve"> </w:t>
      </w:r>
      <w:r>
        <w:rPr>
          <w:rFonts w:eastAsia="Cambria"/>
          <w:lang w:val="cs-CZ"/>
        </w:rPr>
        <w:t xml:space="preserve">art.93 ustawy Prawo zamówień publicznych. </w:t>
      </w:r>
    </w:p>
    <w:p w:rsidR="00332C9A" w:rsidRDefault="00332C9A" w:rsidP="00937710">
      <w:pPr>
        <w:suppressAutoHyphens/>
        <w:jc w:val="both"/>
        <w:rPr>
          <w:rFonts w:eastAsia="Cambria"/>
          <w:lang w:val="cs-CZ"/>
        </w:rPr>
      </w:pPr>
    </w:p>
    <w:p w:rsidR="00F02937" w:rsidRDefault="00F02937" w:rsidP="00F02937">
      <w:pPr>
        <w:suppressAutoHyphens/>
        <w:rPr>
          <w:b/>
          <w:bCs/>
          <w:u w:val="single"/>
          <w:lang w:eastAsia="ar-SA"/>
        </w:rPr>
      </w:pPr>
      <w:r>
        <w:rPr>
          <w:b/>
          <w:bCs/>
          <w:u w:val="single"/>
          <w:lang w:eastAsia="ar-SA"/>
        </w:rPr>
        <w:t>Pytanie nr 26</w:t>
      </w:r>
    </w:p>
    <w:p w:rsidR="00F02937" w:rsidRDefault="00F02937" w:rsidP="00F02937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„Proszę o załączenie szczegółowego projektu konstrukcji dachowej. Przedstawiona dokumentacja nie pozwala na dokonanie rzetelnej wyceny. Brakuję szczegółowych informacji takich jak np. przekrój drewna.</w:t>
      </w:r>
    </w:p>
    <w:p w:rsidR="00F02937" w:rsidRDefault="00F02937" w:rsidP="00F02937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W przypadku braku takiej dokumentacji proszę o potwierdzenie, iż Zamawiający wyrazi zgodę na wykonanie konstrukcji dachu w systemie płytek kolczastych Mitek na podstawie projektu wykonanego zgodnie z obowiązującymi przepisami i normami przez dowolną firmę zajmującą się wykonywaniem prefabrykowanych konstrukcji dachowych w ww. systemie.”</w:t>
      </w:r>
    </w:p>
    <w:p w:rsidR="00F02937" w:rsidRDefault="00F02937" w:rsidP="00F02937">
      <w:pPr>
        <w:suppressAutoHyphens/>
        <w:jc w:val="both"/>
        <w:rPr>
          <w:rFonts w:eastAsia="Cambria"/>
          <w:lang w:val="cs-CZ"/>
        </w:rPr>
      </w:pPr>
      <w:r>
        <w:rPr>
          <w:b/>
          <w:i/>
          <w:u w:val="single"/>
        </w:rPr>
        <w:t>Odpowiedź:</w:t>
      </w:r>
    </w:p>
    <w:p w:rsidR="00F02937" w:rsidRDefault="00F02937" w:rsidP="00F02937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Zamawiający wyrazi zgodę na wykonanie konstrukcji dachu w systemie płytek kolczastych Mitek na podstawie projektu wykonanego zgodnie z obowiązującymi przepisami i normami przez dowolną firmę zajmującą się wykonywaniem prefabrykowanych konstrukcji dachowych w ww. systemie.”</w:t>
      </w:r>
    </w:p>
    <w:p w:rsidR="00F02937" w:rsidRDefault="00F02937" w:rsidP="00F02937">
      <w:pPr>
        <w:suppressAutoHyphens/>
        <w:jc w:val="both"/>
        <w:rPr>
          <w:rFonts w:eastAsia="Cambria"/>
        </w:rPr>
      </w:pPr>
    </w:p>
    <w:p w:rsidR="00D0554C" w:rsidRPr="00F02937" w:rsidRDefault="00D0554C" w:rsidP="00F02937">
      <w:pPr>
        <w:suppressAutoHyphens/>
        <w:jc w:val="both"/>
        <w:rPr>
          <w:rFonts w:eastAsia="Cambria"/>
        </w:rPr>
      </w:pPr>
    </w:p>
    <w:p w:rsidR="00937710" w:rsidRDefault="00072C76" w:rsidP="00937710">
      <w:pPr>
        <w:suppressAutoHyphens/>
        <w:jc w:val="both"/>
        <w:rPr>
          <w:bCs/>
          <w:lang w:eastAsia="ar-SA"/>
        </w:rPr>
      </w:pPr>
      <w:r>
        <w:rPr>
          <w:rFonts w:eastAsia="Cambria"/>
          <w:lang w:val="cs-CZ"/>
        </w:rPr>
        <w:t xml:space="preserve"> </w:t>
      </w:r>
      <w:r w:rsidR="00937710">
        <w:rPr>
          <w:rFonts w:eastAsia="Cambria"/>
          <w:lang w:val="cs-CZ"/>
        </w:rPr>
        <w:t>Jednocześnie Zamawiający informuje, że t</w:t>
      </w:r>
      <w:r w:rsidR="00937710">
        <w:rPr>
          <w:rFonts w:eastAsia="Cambria"/>
          <w:color w:val="000000"/>
          <w:lang w:val="cs-CZ"/>
        </w:rPr>
        <w:t xml:space="preserve">ermin składania ofert </w:t>
      </w:r>
      <w:r w:rsidR="00937710">
        <w:rPr>
          <w:rFonts w:eastAsia="Cambria"/>
          <w:b/>
          <w:color w:val="000000"/>
          <w:lang w:val="cs-CZ"/>
        </w:rPr>
        <w:t>nie ulega zmianie</w:t>
      </w:r>
      <w:r w:rsidR="00937710">
        <w:rPr>
          <w:rFonts w:eastAsia="Cambria"/>
          <w:color w:val="000000"/>
          <w:lang w:val="cs-CZ"/>
        </w:rPr>
        <w:t xml:space="preserve"> </w:t>
      </w:r>
      <w:r w:rsidR="00937710">
        <w:rPr>
          <w:rFonts w:eastAsia="Cambria"/>
          <w:color w:val="000000"/>
          <w:lang w:val="cs-CZ"/>
        </w:rPr>
        <w:br/>
        <w:t xml:space="preserve">i jest wyznaczony na dzień </w:t>
      </w:r>
      <w:r w:rsidR="00937710">
        <w:rPr>
          <w:rFonts w:eastAsia="Cambria"/>
          <w:b/>
          <w:color w:val="000000"/>
          <w:lang w:val="cs-CZ"/>
        </w:rPr>
        <w:t xml:space="preserve">12 marca 2019 </w:t>
      </w:r>
      <w:r w:rsidR="00937710">
        <w:rPr>
          <w:b/>
        </w:rPr>
        <w:t xml:space="preserve"> roku</w:t>
      </w:r>
      <w:r w:rsidR="00937710">
        <w:rPr>
          <w:rFonts w:eastAsia="Cambria"/>
          <w:b/>
          <w:color w:val="000000"/>
          <w:lang w:val="cs-CZ"/>
        </w:rPr>
        <w:t xml:space="preserve"> do godziny 10.00. </w:t>
      </w:r>
      <w:r w:rsidR="00937710">
        <w:rPr>
          <w:rFonts w:eastAsia="Cambria"/>
          <w:color w:val="000000"/>
          <w:lang w:val="cs-CZ"/>
        </w:rPr>
        <w:t>Miejsce składania ofert pozostaje bez zmian.</w:t>
      </w:r>
    </w:p>
    <w:p w:rsidR="00937710" w:rsidRDefault="00937710" w:rsidP="00937710">
      <w:pPr>
        <w:suppressAutoHyphens/>
        <w:ind w:left="6372"/>
        <w:jc w:val="center"/>
        <w:rPr>
          <w:b/>
          <w:bCs/>
          <w:lang w:eastAsia="ar-SA"/>
        </w:rPr>
      </w:pPr>
    </w:p>
    <w:p w:rsidR="00DE154A" w:rsidRDefault="00DE154A" w:rsidP="00937710">
      <w:pPr>
        <w:suppressAutoHyphens/>
        <w:ind w:left="6372"/>
        <w:jc w:val="center"/>
        <w:rPr>
          <w:b/>
          <w:bCs/>
          <w:lang w:eastAsia="ar-SA"/>
        </w:rPr>
      </w:pPr>
    </w:p>
    <w:p w:rsidR="00937710" w:rsidRDefault="00937710" w:rsidP="00937710">
      <w:pPr>
        <w:suppressAutoHyphens/>
        <w:ind w:left="6372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Przewodniczący Komisji</w:t>
      </w:r>
    </w:p>
    <w:p w:rsidR="00937710" w:rsidRDefault="00937710" w:rsidP="00937710">
      <w:r>
        <w:rPr>
          <w:b/>
          <w:bCs/>
          <w:lang w:eastAsia="ar-SA"/>
        </w:rPr>
        <w:t xml:space="preserve">                                                                                                                    Przetargowej    </w:t>
      </w:r>
    </w:p>
    <w:p w:rsidR="0055681A" w:rsidRDefault="0055681A"/>
    <w:sectPr w:rsidR="00556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10"/>
    <w:rsid w:val="00072C76"/>
    <w:rsid w:val="001A764D"/>
    <w:rsid w:val="00332C9A"/>
    <w:rsid w:val="003552CE"/>
    <w:rsid w:val="00545BD2"/>
    <w:rsid w:val="0055681A"/>
    <w:rsid w:val="0075713F"/>
    <w:rsid w:val="00757FB8"/>
    <w:rsid w:val="007A44D3"/>
    <w:rsid w:val="00857FC6"/>
    <w:rsid w:val="00937710"/>
    <w:rsid w:val="00A14C0B"/>
    <w:rsid w:val="00A75B86"/>
    <w:rsid w:val="00B429F8"/>
    <w:rsid w:val="00D0554C"/>
    <w:rsid w:val="00D72D93"/>
    <w:rsid w:val="00DE154A"/>
    <w:rsid w:val="00F0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1353</Words>
  <Characters>8121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Bielecki</dc:creator>
  <cp:lastModifiedBy>Beata Widżgowska</cp:lastModifiedBy>
  <cp:revision>10</cp:revision>
  <dcterms:created xsi:type="dcterms:W3CDTF">2019-03-06T14:23:00Z</dcterms:created>
  <dcterms:modified xsi:type="dcterms:W3CDTF">2019-03-07T10:33:00Z</dcterms:modified>
</cp:coreProperties>
</file>