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FDA" w:rsidRPr="00D81FDA" w:rsidRDefault="00D81FDA" w:rsidP="00D81FD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SPECYFIKACJA TECHNICZNA WYKONANIA i ODBIORU ROBÓT</w:t>
      </w:r>
    </w:p>
    <w:p w:rsidR="00D81FDA" w:rsidRPr="00D70456" w:rsidRDefault="00D70456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„Remont dróg gminnych</w:t>
      </w:r>
      <w:r w:rsidR="00DF7D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nawierzchniach gruntowych</w:t>
      </w:r>
      <w:r w:rsidR="00D81FDA"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81FDA"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>na terenie gminy Nowe Miasto Lubawskie</w:t>
      </w:r>
      <w:r w:rsidR="00D81FDA"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”</w:t>
      </w:r>
    </w:p>
    <w:p w:rsidR="00137236" w:rsidRPr="007B2F94" w:rsidRDefault="00137236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B2F94">
        <w:rPr>
          <w:rFonts w:ascii="Times New Roman" w:eastAsia="Times New Roman" w:hAnsi="Times New Roman" w:cs="Times New Roman"/>
          <w:sz w:val="28"/>
          <w:szCs w:val="28"/>
          <w:lang w:eastAsia="pl-PL"/>
        </w:rPr>
        <w:t>Nazwy i kody robót budowlanych wg, Wspólnego Słownika</w:t>
      </w:r>
    </w:p>
    <w:p w:rsidR="00137236" w:rsidRPr="007B2F94" w:rsidRDefault="00137236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B2F94">
        <w:rPr>
          <w:rFonts w:ascii="Times New Roman" w:eastAsia="Times New Roman" w:hAnsi="Times New Roman" w:cs="Times New Roman"/>
          <w:sz w:val="28"/>
          <w:szCs w:val="28"/>
          <w:lang w:eastAsia="pl-PL"/>
        </w:rPr>
        <w:t>Zamówień</w:t>
      </w:r>
      <w:r w:rsidR="00A42D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B2F94">
        <w:rPr>
          <w:rFonts w:ascii="Times New Roman" w:eastAsia="Times New Roman" w:hAnsi="Times New Roman" w:cs="Times New Roman"/>
          <w:sz w:val="28"/>
          <w:szCs w:val="28"/>
          <w:lang w:eastAsia="pl-PL"/>
        </w:rPr>
        <w:t>(CPV)</w:t>
      </w:r>
      <w:r w:rsidR="00552B7E" w:rsidRPr="007B2F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B2F94">
        <w:rPr>
          <w:rFonts w:ascii="Times New Roman" w:eastAsia="Times New Roman" w:hAnsi="Times New Roman" w:cs="Times New Roman"/>
          <w:sz w:val="28"/>
          <w:szCs w:val="28"/>
          <w:lang w:eastAsia="pl-PL"/>
        </w:rPr>
        <w:t>- 45233142-6 - roboty w zakresie naprawy dróg</w:t>
      </w:r>
    </w:p>
    <w:p w:rsidR="00D81FDA" w:rsidRPr="00D81FDA" w:rsidRDefault="00D81FDA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81FDA" w:rsidRPr="00D81FDA" w:rsidRDefault="00A27037" w:rsidP="00D81FDA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1. Wstęp</w:t>
      </w:r>
    </w:p>
    <w:p w:rsidR="00D81FDA" w:rsidRPr="00D81FDA" w:rsidRDefault="00D81FDA" w:rsidP="00D81FDA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1.1. Przedmiot</w:t>
      </w:r>
    </w:p>
    <w:p w:rsidR="00D81FDA" w:rsidRPr="00D81FDA" w:rsidRDefault="00D81FDA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Przedmiotem niniejszej ST są wymagania dotyczące wykonania i odbioru robót związanych z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wykonaniem 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remontu dróg</w:t>
      </w:r>
      <w:r w:rsid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gminnych o nawierzchni gruntowej i żwirowej</w:t>
      </w:r>
    </w:p>
    <w:p w:rsidR="00A27037" w:rsidRDefault="00A27037" w:rsidP="00D81FDA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81FDA" w:rsidRPr="00D81FDA" w:rsidRDefault="00D81FDA" w:rsidP="00D81FDA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1.2. Zakres robót</w:t>
      </w:r>
    </w:p>
    <w:p w:rsidR="00D81FDA" w:rsidRPr="00D81FDA" w:rsidRDefault="00D81FDA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Ustalenia zawarte w niniejszej specyfikacji dotyczą zasad prowadzenia robót związanych z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87D5F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wykonaniem i odbiorem</w:t>
      </w:r>
      <w:r w:rsid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naprawy z profilowaniem nawierzchni gruntowej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i żwirowej.</w:t>
      </w:r>
    </w:p>
    <w:p w:rsidR="00A27037" w:rsidRDefault="00A27037" w:rsidP="00D81FDA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81FDA" w:rsidRPr="00D81FDA" w:rsidRDefault="00D81FDA" w:rsidP="00D81FDA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1.3. Określenia podstawowe</w:t>
      </w:r>
    </w:p>
    <w:p w:rsidR="00DF7DF1" w:rsidRDefault="00D81FDA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Profilowanie drogi gruntowej i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żwirowej </w:t>
      </w:r>
    </w:p>
    <w:p w:rsidR="00D81FDA" w:rsidRPr="00D81FDA" w:rsidRDefault="00DF7DF1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D81FDA"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mechaniczne poprawienie poprzecznego przekroju</w:t>
      </w:r>
      <w:r w:rsidR="00D81FDA"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81FDA"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drogi w celu</w:t>
      </w:r>
      <w:r w:rsidR="00287D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wyrównania wybojów i kolein oraz</w:t>
      </w:r>
      <w:r w:rsidR="00D81FDA"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zapewnienie lepszego odwodnienia drogi.</w:t>
      </w:r>
    </w:p>
    <w:p w:rsidR="00D81FDA" w:rsidRPr="00D81FDA" w:rsidRDefault="00D81FDA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Naprawienie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drogi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gruntowej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żwirowej</w:t>
      </w:r>
    </w:p>
    <w:p w:rsidR="00D81FDA" w:rsidRPr="00D70456" w:rsidRDefault="00DF7DF1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D81FDA"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miejsca ubytków, dziur, wyrw spowodowanych wodami opadowymi należy</w:t>
      </w:r>
      <w:r w:rsidR="003A1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wypełnić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kruszywem </w:t>
      </w:r>
      <w:r w:rsidR="003A1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stopniowo </w:t>
      </w:r>
      <w:r w:rsidR="00D81FDA"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je</w:t>
      </w:r>
      <w:r w:rsidR="00D81FDA"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81FDA"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zagęszczając.</w:t>
      </w:r>
    </w:p>
    <w:p w:rsidR="00D81FDA" w:rsidRPr="00D81FDA" w:rsidRDefault="00D81FDA" w:rsidP="00D81FDA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D81FDA" w:rsidRPr="00D81FDA" w:rsidRDefault="00D81FDA" w:rsidP="00D81FDA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1.4. Ogólne wymagania dotyczące zakresu robót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zakresie remontu dróg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gminnych o nawierzchni gruntowej i żwirowej </w:t>
      </w:r>
    </w:p>
    <w:p w:rsidR="00DF7DF1" w:rsidRDefault="00DF7DF1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D81FDA"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przewiduje się</w:t>
      </w:r>
      <w:r w:rsidR="00D81FDA"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81FDA"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następującą technologię wykonania robót:</w:t>
      </w:r>
    </w:p>
    <w:p w:rsidR="00D81FDA" w:rsidRPr="00D81FDA" w:rsidRDefault="00DF7DF1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 w:rsidR="00F316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załadunek materiału do remontu i jego przewiezienie na odcinek drogi wskazany do remontu przez przedstawiciela Zamawiającego</w:t>
      </w:r>
      <w:r w:rsidR="00AA743C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D81FDA" w:rsidRPr="00D81FDA" w:rsidRDefault="00287D5F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</w:t>
      </w:r>
      <w:r w:rsidR="00DF7D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profilowanie drogi i </w:t>
      </w:r>
      <w:r w:rsidR="00D81FDA"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rozplantowa</w:t>
      </w:r>
      <w:r w:rsidR="00DF7DF1">
        <w:rPr>
          <w:rFonts w:ascii="Times New Roman" w:eastAsia="Times New Roman" w:hAnsi="Times New Roman" w:cs="Times New Roman"/>
          <w:sz w:val="28"/>
          <w:szCs w:val="28"/>
          <w:lang w:eastAsia="pl-PL"/>
        </w:rPr>
        <w:t>nie nawiezionego materiału</w:t>
      </w:r>
      <w:r w:rsidR="00D81FDA"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D81FDA" w:rsidRPr="00D81FDA" w:rsidRDefault="00D81FDA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 w:rsidR="00287D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zagęszczenie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nawiez</w:t>
      </w:r>
      <w:r w:rsidR="00262F99">
        <w:rPr>
          <w:rFonts w:ascii="Times New Roman" w:eastAsia="Times New Roman" w:hAnsi="Times New Roman" w:cs="Times New Roman"/>
          <w:sz w:val="28"/>
          <w:szCs w:val="28"/>
          <w:lang w:eastAsia="pl-PL"/>
        </w:rPr>
        <w:t>ionego materiału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D81FDA" w:rsidRPr="00D81FDA" w:rsidRDefault="00D81FDA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Zagęszczenie należy uznać za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dostateczne, gdy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nie występują ślady po przejeździe sprzętu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zagęszczającego. </w:t>
      </w:r>
    </w:p>
    <w:p w:rsidR="00D81FDA" w:rsidRPr="00D81FDA" w:rsidRDefault="00D81FDA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Powyższa technologia dotyczy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wszystkich</w:t>
      </w:r>
      <w:r w:rsidR="00DF7D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ubytków, głębokich a także na gruntach podmokłych</w:t>
      </w:r>
      <w:r w:rsidR="00F3168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81FDA" w:rsidRPr="00D81FDA" w:rsidRDefault="00D81FDA" w:rsidP="00D81FDA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81FDA" w:rsidRDefault="00D81FDA" w:rsidP="00D81FDA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Kruszywo </w:t>
      </w:r>
      <w:r w:rsidR="00DF7D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naturalne </w:t>
      </w:r>
      <w:r w:rsidR="00A01850"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jest rozkł</w:t>
      </w:r>
      <w:r w:rsidR="00A01850"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DF7DF1">
        <w:rPr>
          <w:rFonts w:ascii="Times New Roman" w:eastAsia="Times New Roman" w:hAnsi="Times New Roman" w:cs="Times New Roman"/>
          <w:sz w:val="28"/>
          <w:szCs w:val="28"/>
          <w:lang w:eastAsia="pl-PL"/>
        </w:rPr>
        <w:t>dane</w:t>
      </w:r>
      <w:r w:rsidR="00A01850"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po całej szerokości remontowanej drogi</w:t>
      </w:r>
      <w:r w:rsidR="00A01850"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81FDA">
        <w:rPr>
          <w:rFonts w:ascii="Times New Roman" w:eastAsia="Times New Roman" w:hAnsi="Times New Roman" w:cs="Times New Roman"/>
          <w:sz w:val="28"/>
          <w:szCs w:val="28"/>
          <w:lang w:eastAsia="pl-PL"/>
        </w:rPr>
        <w:t>na całej długości remontowanego odcinka.</w:t>
      </w:r>
    </w:p>
    <w:p w:rsidR="00C92AE1" w:rsidRDefault="00C92AE1" w:rsidP="00D81FDA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92AE1" w:rsidRDefault="00C92AE1" w:rsidP="00D81FDA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92AE1" w:rsidRDefault="00C92AE1" w:rsidP="00D81FDA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92AE1" w:rsidRDefault="00C92AE1" w:rsidP="00D81FDA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92AE1" w:rsidRPr="00D81FDA" w:rsidRDefault="00C92AE1" w:rsidP="00D81FDA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70456" w:rsidRPr="00D70456" w:rsidRDefault="00D70456" w:rsidP="00D81FDA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01850" w:rsidRPr="00A01850" w:rsidRDefault="00A27037" w:rsidP="00A0185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2. Sprzęt i transport</w:t>
      </w:r>
    </w:p>
    <w:p w:rsidR="00A01850" w:rsidRPr="00A01850" w:rsidRDefault="00A01850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2.1. Sprzęt stosowany do wykonania naprawy nawierzchni</w:t>
      </w:r>
    </w:p>
    <w:p w:rsidR="00A01850" w:rsidRPr="00A01850" w:rsidRDefault="00A01850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dróg gruntowych i żwirowych.</w:t>
      </w:r>
    </w:p>
    <w:p w:rsidR="00A01850" w:rsidRDefault="00A01850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Wykonawca przystępujący do wykonania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naprawy</w:t>
      </w:r>
      <w:r w:rsidR="00DF7D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awierzchni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drogi </w:t>
      </w:r>
      <w:r w:rsidR="00A27037">
        <w:rPr>
          <w:rFonts w:ascii="Times New Roman" w:eastAsia="Times New Roman" w:hAnsi="Times New Roman" w:cs="Times New Roman"/>
          <w:sz w:val="28"/>
          <w:szCs w:val="28"/>
          <w:lang w:eastAsia="pl-PL"/>
        </w:rPr>
        <w:t>powinien oświadczyć</w:t>
      </w:r>
      <w:r w:rsidR="00C92AE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A270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92AE1">
        <w:rPr>
          <w:rFonts w:ascii="Times New Roman" w:eastAsia="Times New Roman" w:hAnsi="Times New Roman" w:cs="Times New Roman"/>
          <w:sz w:val="28"/>
          <w:szCs w:val="28"/>
          <w:lang w:eastAsia="pl-PL"/>
        </w:rPr>
        <w:t>że posiada lub ma możliwość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korzystania z następującego sprzętu:</w:t>
      </w:r>
    </w:p>
    <w:p w:rsidR="00C92AE1" w:rsidRDefault="00C92AE1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sprzętu do załadunku kruszywa</w:t>
      </w:r>
    </w:p>
    <w:p w:rsidR="00C92AE1" w:rsidRPr="00A01850" w:rsidRDefault="00A27037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środki transportu </w:t>
      </w:r>
      <w:r w:rsidR="00C469D7">
        <w:rPr>
          <w:rFonts w:ascii="Times New Roman" w:eastAsia="Times New Roman" w:hAnsi="Times New Roman" w:cs="Times New Roman"/>
          <w:sz w:val="28"/>
          <w:szCs w:val="28"/>
          <w:lang w:eastAsia="pl-PL"/>
        </w:rPr>
        <w:t>do przewozu</w:t>
      </w:r>
      <w:r w:rsidR="00C92A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kruszywa</w:t>
      </w:r>
    </w:p>
    <w:p w:rsidR="00A01850" w:rsidRPr="00A01850" w:rsidRDefault="00A01850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równiarek, spych</w:t>
      </w:r>
      <w:r w:rsidR="00C92A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arek do rozkładania materiałów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i profilowania,</w:t>
      </w:r>
    </w:p>
    <w:p w:rsidR="00A01850" w:rsidRDefault="00A01850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F316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ręcznego sprzętu do drobnych robót naprawczych, jak łopaty, oskardy,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grabie,</w:t>
      </w:r>
      <w:r w:rsidR="00A270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ubijarki ręczne itp.</w:t>
      </w:r>
    </w:p>
    <w:p w:rsidR="000A504C" w:rsidRPr="000A504C" w:rsidRDefault="000A504C" w:rsidP="00C469D7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0A504C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Wykonawca jest zobowiązany do u</w:t>
      </w:r>
      <w:r w:rsidR="00F3168E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żywania jedynie takiego sprzętu</w:t>
      </w:r>
      <w:r w:rsidRPr="000A504C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, który nie spowoduje niekorzystnego wpły</w:t>
      </w:r>
      <w:r w:rsidR="00A27037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wu na jakość wykonywanych robót</w:t>
      </w:r>
      <w:r w:rsidRPr="000A504C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.</w:t>
      </w:r>
    </w:p>
    <w:p w:rsidR="000A504C" w:rsidRPr="000A504C" w:rsidRDefault="000A504C" w:rsidP="00C469D7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0A504C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Liczba i wydajność sprzętu powinny gwarantować przeprowadzenie robót w uzgodnionym z Zamawiającym terminie</w:t>
      </w:r>
      <w:r w:rsidR="00AA743C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.</w:t>
      </w:r>
    </w:p>
    <w:p w:rsidR="00A27037" w:rsidRDefault="00A27037" w:rsidP="00A0185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01850" w:rsidRPr="00A01850" w:rsidRDefault="00A01850" w:rsidP="00A0185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2.2.</w:t>
      </w:r>
      <w:r w:rsidR="00A270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Transport materiałów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A01850" w:rsidRPr="00A01850" w:rsidRDefault="00A01850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można przewozić dowolnymi środkami</w:t>
      </w:r>
      <w:r w:rsidR="00C92A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transportu w warunkach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zabezpieczających je przed zanieczyszczeniem, zmieszaniem z innym materiałem, nadmiernym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wysuszeniem i zawilgoceniem.</w:t>
      </w:r>
    </w:p>
    <w:p w:rsidR="00A27037" w:rsidRDefault="00A27037" w:rsidP="00A0185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01850" w:rsidRPr="00A01850" w:rsidRDefault="00A27037" w:rsidP="00A0185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3. Wykonanie robót</w:t>
      </w:r>
    </w:p>
    <w:p w:rsidR="00A01850" w:rsidRPr="00A01850" w:rsidRDefault="00A01850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3.1.</w:t>
      </w:r>
      <w:r w:rsidR="00A270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wykonywania robót</w:t>
      </w:r>
    </w:p>
    <w:p w:rsidR="00A01850" w:rsidRPr="00A01850" w:rsidRDefault="00A01850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Sposób wykonania robót przy</w:t>
      </w:r>
      <w:r w:rsidR="009A1847"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remoncie</w:t>
      </w:r>
      <w:r w:rsidR="009A1847"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nawierzchni powinien być zgodny z ustaleniami i ST. </w:t>
      </w:r>
    </w:p>
    <w:p w:rsidR="00C469D7" w:rsidRDefault="00C469D7" w:rsidP="00A0185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01850" w:rsidRPr="00A01850" w:rsidRDefault="00A01850" w:rsidP="00A01850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3.2.</w:t>
      </w:r>
      <w:r w:rsidR="00A270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Roboty przygotowawcze</w:t>
      </w:r>
    </w:p>
    <w:p w:rsidR="00A01850" w:rsidRPr="00A01850" w:rsidRDefault="00A01850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Przed przystąpieniem do robót należy, na podstawie oględzin, ST lub wskazań osoby wyznaczonej przez Zamawiającego:</w:t>
      </w:r>
    </w:p>
    <w:p w:rsidR="009A1847" w:rsidRPr="00D70456" w:rsidRDefault="00A01850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270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ustalić lokalizację terenu robót </w:t>
      </w:r>
    </w:p>
    <w:p w:rsidR="00A01850" w:rsidRPr="00A01850" w:rsidRDefault="00A01850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270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przeprowadzić obliczenia i pomiary niezbędne do szczegółowego wytyczenia </w:t>
      </w:r>
      <w:r w:rsidR="00A270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robót oraz ustalenia danych wysokościowych,</w:t>
      </w:r>
    </w:p>
    <w:p w:rsidR="00A01850" w:rsidRPr="00D70456" w:rsidRDefault="00A01850" w:rsidP="00C469D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270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oszacować zakres</w:t>
      </w:r>
      <w:r w:rsidR="009A1847"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remontu</w:t>
      </w:r>
      <w:r w:rsidR="009A1847"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1850">
        <w:rPr>
          <w:rFonts w:ascii="Times New Roman" w:eastAsia="Times New Roman" w:hAnsi="Times New Roman" w:cs="Times New Roman"/>
          <w:sz w:val="28"/>
          <w:szCs w:val="28"/>
          <w:lang w:eastAsia="pl-PL"/>
        </w:rPr>
        <w:t>i przyjętą w opisie przedmiotu zamówienia i ST technologię</w:t>
      </w:r>
    </w:p>
    <w:p w:rsidR="00C469D7" w:rsidRDefault="00C469D7" w:rsidP="009A184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A1847" w:rsidRPr="009A1847" w:rsidRDefault="009A1847" w:rsidP="009A184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3.3.</w:t>
      </w:r>
      <w:r w:rsidR="00A270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Nawiezienie i wypełnienie ubytków</w:t>
      </w:r>
    </w:p>
    <w:p w:rsidR="009A1847" w:rsidRDefault="009A1847" w:rsidP="009912E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Należy zastosować odpowiednią, wskazaną przez Zamawiającego w opisie przedmiotu zamówienia </w:t>
      </w:r>
      <w:r w:rsidR="00C92A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echnologię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tj.: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wypełnienie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92AE1">
        <w:rPr>
          <w:rFonts w:ascii="Times New Roman" w:eastAsia="Times New Roman" w:hAnsi="Times New Roman" w:cs="Times New Roman"/>
          <w:sz w:val="28"/>
          <w:szCs w:val="28"/>
          <w:lang w:eastAsia="pl-PL"/>
        </w:rPr>
        <w:t>kruszywem</w:t>
      </w:r>
    </w:p>
    <w:p w:rsidR="00F3168E" w:rsidRDefault="00F3168E" w:rsidP="009912E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3168E" w:rsidRDefault="00F3168E" w:rsidP="009912E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52B7E" w:rsidRPr="00287D5F" w:rsidRDefault="00552B7E" w:rsidP="00A947C4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B0DE0" w:rsidRPr="009A1847" w:rsidRDefault="008B0DE0" w:rsidP="002F709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A1847" w:rsidRPr="009A1847" w:rsidRDefault="002F7099" w:rsidP="009A184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4. Kontrola jakości robót</w:t>
      </w:r>
    </w:p>
    <w:p w:rsidR="00C92AE1" w:rsidRDefault="009A1847" w:rsidP="002F709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4.1. Badania wykonanych robót</w:t>
      </w:r>
    </w:p>
    <w:p w:rsidR="009A1847" w:rsidRPr="009A1847" w:rsidRDefault="009A1847" w:rsidP="002F709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Po zakończeniu</w:t>
      </w:r>
      <w:r w:rsidR="00C92A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robót należy sprawdzić wizualnie:</w:t>
      </w:r>
    </w:p>
    <w:p w:rsidR="009A1847" w:rsidRPr="009A1847" w:rsidRDefault="009A1847" w:rsidP="002F709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2F709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wygląd zewnętrzny wykonanego remontu</w:t>
      </w:r>
      <w:r w:rsidR="00C92A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nawierzchni,</w:t>
      </w:r>
    </w:p>
    <w:p w:rsidR="009A1847" w:rsidRPr="009A1847" w:rsidRDefault="009A1847" w:rsidP="002F709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2F709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stopień zagęszczenia należy uznać za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prawidłowy, gdy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nie występują ślady po prze</w:t>
      </w:r>
      <w:r w:rsidR="002F7099">
        <w:rPr>
          <w:rFonts w:ascii="Times New Roman" w:eastAsia="Times New Roman" w:hAnsi="Times New Roman" w:cs="Times New Roman"/>
          <w:sz w:val="28"/>
          <w:szCs w:val="28"/>
          <w:lang w:eastAsia="pl-PL"/>
        </w:rPr>
        <w:t>jeździe sprzętu zagęszczającego</w:t>
      </w:r>
    </w:p>
    <w:p w:rsidR="002F7099" w:rsidRDefault="002F7099" w:rsidP="009A184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A1847" w:rsidRPr="009A1847" w:rsidRDefault="009A1847" w:rsidP="009A184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5. </w:t>
      </w:r>
      <w:r w:rsidR="002F7099">
        <w:rPr>
          <w:rFonts w:ascii="Times New Roman" w:eastAsia="Times New Roman" w:hAnsi="Times New Roman" w:cs="Times New Roman"/>
          <w:sz w:val="28"/>
          <w:szCs w:val="28"/>
          <w:lang w:eastAsia="pl-PL"/>
        </w:rPr>
        <w:t>Obmiar robót</w:t>
      </w:r>
    </w:p>
    <w:p w:rsidR="009A1847" w:rsidRPr="009A1847" w:rsidRDefault="009A1847" w:rsidP="009A184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5.1.Jednostka obmiarowa</w:t>
      </w:r>
    </w:p>
    <w:p w:rsidR="009A1847" w:rsidRPr="009A1847" w:rsidRDefault="009A1847" w:rsidP="002F709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Jednostką obmiarową jest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jedna tona n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awiezionego i zagospodarowanego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n</w:t>
      </w:r>
      <w:r w:rsidR="00C92A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iniejszą dokumentacją 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kruszywa 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remontu nawierzchni drogowej.</w:t>
      </w:r>
    </w:p>
    <w:p w:rsidR="002F7099" w:rsidRDefault="002F7099" w:rsidP="009A184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A1847" w:rsidRPr="009A1847" w:rsidRDefault="002F7099" w:rsidP="009A184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6. Odbiór robót</w:t>
      </w:r>
    </w:p>
    <w:p w:rsidR="009A1847" w:rsidRPr="009A1847" w:rsidRDefault="009A1847" w:rsidP="009A184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Roboty uznaje się za wykonane zgodnie z ustalonym zakresem, opisem przedmiotu zamówienia, </w:t>
      </w:r>
      <w:r w:rsidR="00C92A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t</w:t>
      </w:r>
      <w:r w:rsidR="00C92AE1">
        <w:rPr>
          <w:rFonts w:ascii="Times New Roman" w:eastAsia="Times New Roman" w:hAnsi="Times New Roman" w:cs="Times New Roman"/>
          <w:sz w:val="28"/>
          <w:szCs w:val="28"/>
          <w:lang w:eastAsia="pl-PL"/>
        </w:rPr>
        <w:t>echnologią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wymaganiami osoby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wskazanej przez Zamawiającego.</w:t>
      </w:r>
    </w:p>
    <w:p w:rsidR="009A1847" w:rsidRPr="009A1847" w:rsidRDefault="009A1847" w:rsidP="009A184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Ilość nawiezionego materiału</w:t>
      </w:r>
      <w:r w:rsidRPr="00D704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92AE1">
        <w:rPr>
          <w:rFonts w:ascii="Times New Roman" w:eastAsia="Times New Roman" w:hAnsi="Times New Roman" w:cs="Times New Roman"/>
          <w:sz w:val="28"/>
          <w:szCs w:val="28"/>
          <w:lang w:eastAsia="pl-PL"/>
        </w:rPr>
        <w:t>potwierdza osoba wskazana</w:t>
      </w:r>
      <w:r w:rsidR="00C92AE1"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Zamawiającego</w:t>
      </w:r>
      <w:r w:rsidRPr="009A184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A01850" w:rsidRPr="00D81FDA" w:rsidRDefault="00A01850" w:rsidP="00D81FDA">
      <w:pPr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A01850" w:rsidRPr="00D81FDA" w:rsidSect="00D4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DA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A504C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6627"/>
    <w:rsid w:val="00137236"/>
    <w:rsid w:val="00140E31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445A"/>
    <w:rsid w:val="001A7E0E"/>
    <w:rsid w:val="001B1C36"/>
    <w:rsid w:val="001B45FF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2943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40552"/>
    <w:rsid w:val="00241AE0"/>
    <w:rsid w:val="00242187"/>
    <w:rsid w:val="0024277A"/>
    <w:rsid w:val="002439C8"/>
    <w:rsid w:val="00243B23"/>
    <w:rsid w:val="00245EE5"/>
    <w:rsid w:val="00245FE1"/>
    <w:rsid w:val="00252083"/>
    <w:rsid w:val="002529B4"/>
    <w:rsid w:val="00260D5A"/>
    <w:rsid w:val="00262F99"/>
    <w:rsid w:val="00263999"/>
    <w:rsid w:val="0026431C"/>
    <w:rsid w:val="002671AA"/>
    <w:rsid w:val="00267598"/>
    <w:rsid w:val="00267D5A"/>
    <w:rsid w:val="00274BA7"/>
    <w:rsid w:val="00275224"/>
    <w:rsid w:val="002768E5"/>
    <w:rsid w:val="00280E19"/>
    <w:rsid w:val="00283936"/>
    <w:rsid w:val="00283DBF"/>
    <w:rsid w:val="002846A5"/>
    <w:rsid w:val="00287D5F"/>
    <w:rsid w:val="0029394F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099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489E"/>
    <w:rsid w:val="003541D6"/>
    <w:rsid w:val="003542F7"/>
    <w:rsid w:val="00354A46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15DE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400B85"/>
    <w:rsid w:val="00404969"/>
    <w:rsid w:val="00404A9B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45A4C"/>
    <w:rsid w:val="00445CF1"/>
    <w:rsid w:val="00446865"/>
    <w:rsid w:val="00446F52"/>
    <w:rsid w:val="00451446"/>
    <w:rsid w:val="00453C16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FCD"/>
    <w:rsid w:val="004A7EC6"/>
    <w:rsid w:val="004B271F"/>
    <w:rsid w:val="004B325D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51854"/>
    <w:rsid w:val="00552B7E"/>
    <w:rsid w:val="00553097"/>
    <w:rsid w:val="00553A8E"/>
    <w:rsid w:val="00554F1C"/>
    <w:rsid w:val="0055525A"/>
    <w:rsid w:val="00557A91"/>
    <w:rsid w:val="00561038"/>
    <w:rsid w:val="00574379"/>
    <w:rsid w:val="00575B22"/>
    <w:rsid w:val="00576A04"/>
    <w:rsid w:val="00581CE0"/>
    <w:rsid w:val="005849A8"/>
    <w:rsid w:val="00585B2E"/>
    <w:rsid w:val="005918CD"/>
    <w:rsid w:val="0059571A"/>
    <w:rsid w:val="00597235"/>
    <w:rsid w:val="005A221E"/>
    <w:rsid w:val="005A28A0"/>
    <w:rsid w:val="005A2EAB"/>
    <w:rsid w:val="005A3533"/>
    <w:rsid w:val="005A66F2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73AC"/>
    <w:rsid w:val="00607A8F"/>
    <w:rsid w:val="00614CEE"/>
    <w:rsid w:val="00617450"/>
    <w:rsid w:val="006177BA"/>
    <w:rsid w:val="00626DA0"/>
    <w:rsid w:val="0062711D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C1C39"/>
    <w:rsid w:val="006D0664"/>
    <w:rsid w:val="006D1293"/>
    <w:rsid w:val="006D1315"/>
    <w:rsid w:val="006D6466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B07"/>
    <w:rsid w:val="00783C05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603B"/>
    <w:rsid w:val="007A68E6"/>
    <w:rsid w:val="007A783B"/>
    <w:rsid w:val="007A7E18"/>
    <w:rsid w:val="007B1AF8"/>
    <w:rsid w:val="007B2F94"/>
    <w:rsid w:val="007B50B2"/>
    <w:rsid w:val="007B7466"/>
    <w:rsid w:val="007B77D2"/>
    <w:rsid w:val="007B7D51"/>
    <w:rsid w:val="007C087C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F2698"/>
    <w:rsid w:val="007F3D27"/>
    <w:rsid w:val="00803BC6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A391A"/>
    <w:rsid w:val="008A4DFA"/>
    <w:rsid w:val="008A4FB4"/>
    <w:rsid w:val="008A560E"/>
    <w:rsid w:val="008B0C85"/>
    <w:rsid w:val="008B0DE0"/>
    <w:rsid w:val="008B58AB"/>
    <w:rsid w:val="008B669B"/>
    <w:rsid w:val="008B70BD"/>
    <w:rsid w:val="008B790F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7BC9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2609"/>
    <w:rsid w:val="00982F6B"/>
    <w:rsid w:val="009902A6"/>
    <w:rsid w:val="009912EF"/>
    <w:rsid w:val="00991CF7"/>
    <w:rsid w:val="00997DEA"/>
    <w:rsid w:val="009A1847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3170"/>
    <w:rsid w:val="009D7BDA"/>
    <w:rsid w:val="009E5C1E"/>
    <w:rsid w:val="009F40B7"/>
    <w:rsid w:val="009F48DD"/>
    <w:rsid w:val="009F5BC9"/>
    <w:rsid w:val="00A00DB8"/>
    <w:rsid w:val="00A012BF"/>
    <w:rsid w:val="00A01850"/>
    <w:rsid w:val="00A040BE"/>
    <w:rsid w:val="00A1103F"/>
    <w:rsid w:val="00A13F69"/>
    <w:rsid w:val="00A15B16"/>
    <w:rsid w:val="00A24A50"/>
    <w:rsid w:val="00A25D96"/>
    <w:rsid w:val="00A2619E"/>
    <w:rsid w:val="00A264ED"/>
    <w:rsid w:val="00A27037"/>
    <w:rsid w:val="00A2789E"/>
    <w:rsid w:val="00A305D8"/>
    <w:rsid w:val="00A3087E"/>
    <w:rsid w:val="00A34A75"/>
    <w:rsid w:val="00A375F9"/>
    <w:rsid w:val="00A41EC6"/>
    <w:rsid w:val="00A425A2"/>
    <w:rsid w:val="00A42D05"/>
    <w:rsid w:val="00A42D49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41DE"/>
    <w:rsid w:val="00A947C4"/>
    <w:rsid w:val="00A94947"/>
    <w:rsid w:val="00A949B0"/>
    <w:rsid w:val="00A95E77"/>
    <w:rsid w:val="00AA4ADB"/>
    <w:rsid w:val="00AA6384"/>
    <w:rsid w:val="00AA743C"/>
    <w:rsid w:val="00AB030B"/>
    <w:rsid w:val="00AB05F2"/>
    <w:rsid w:val="00AB3BDA"/>
    <w:rsid w:val="00AB45FC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4088"/>
    <w:rsid w:val="00BA51EB"/>
    <w:rsid w:val="00BA6BC1"/>
    <w:rsid w:val="00BA6C95"/>
    <w:rsid w:val="00BA7ACA"/>
    <w:rsid w:val="00BB0169"/>
    <w:rsid w:val="00BB3656"/>
    <w:rsid w:val="00BB5F8F"/>
    <w:rsid w:val="00BC37F3"/>
    <w:rsid w:val="00BC52B0"/>
    <w:rsid w:val="00BC7CCF"/>
    <w:rsid w:val="00BD054D"/>
    <w:rsid w:val="00BD0707"/>
    <w:rsid w:val="00BD22B6"/>
    <w:rsid w:val="00BD3C90"/>
    <w:rsid w:val="00BD6DF2"/>
    <w:rsid w:val="00BD7592"/>
    <w:rsid w:val="00BD7B9C"/>
    <w:rsid w:val="00BE048E"/>
    <w:rsid w:val="00BE379B"/>
    <w:rsid w:val="00BE4C60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69D7"/>
    <w:rsid w:val="00C473DF"/>
    <w:rsid w:val="00C476B1"/>
    <w:rsid w:val="00C52280"/>
    <w:rsid w:val="00C618A5"/>
    <w:rsid w:val="00C63AF9"/>
    <w:rsid w:val="00C66FFF"/>
    <w:rsid w:val="00C67170"/>
    <w:rsid w:val="00C71FE2"/>
    <w:rsid w:val="00C77252"/>
    <w:rsid w:val="00C801A3"/>
    <w:rsid w:val="00C8646B"/>
    <w:rsid w:val="00C92AE1"/>
    <w:rsid w:val="00C92C61"/>
    <w:rsid w:val="00C941CF"/>
    <w:rsid w:val="00C94CE4"/>
    <w:rsid w:val="00C967A4"/>
    <w:rsid w:val="00CA3746"/>
    <w:rsid w:val="00CA514D"/>
    <w:rsid w:val="00CB6B54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2048"/>
    <w:rsid w:val="00D44CC1"/>
    <w:rsid w:val="00D45910"/>
    <w:rsid w:val="00D4656C"/>
    <w:rsid w:val="00D47A00"/>
    <w:rsid w:val="00D51FF1"/>
    <w:rsid w:val="00D52A69"/>
    <w:rsid w:val="00D542B8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0456"/>
    <w:rsid w:val="00D7131C"/>
    <w:rsid w:val="00D713ED"/>
    <w:rsid w:val="00D71A12"/>
    <w:rsid w:val="00D71F81"/>
    <w:rsid w:val="00D74520"/>
    <w:rsid w:val="00D80013"/>
    <w:rsid w:val="00D8104D"/>
    <w:rsid w:val="00D81FDA"/>
    <w:rsid w:val="00D8214F"/>
    <w:rsid w:val="00D9198A"/>
    <w:rsid w:val="00D91D83"/>
    <w:rsid w:val="00D9775B"/>
    <w:rsid w:val="00DA3688"/>
    <w:rsid w:val="00DA6257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DF7DF1"/>
    <w:rsid w:val="00E005BB"/>
    <w:rsid w:val="00E045E8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7676"/>
    <w:rsid w:val="00EB197A"/>
    <w:rsid w:val="00EB6BCC"/>
    <w:rsid w:val="00EB758C"/>
    <w:rsid w:val="00EB7BE3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4FA7"/>
    <w:rsid w:val="00F25B56"/>
    <w:rsid w:val="00F26B7C"/>
    <w:rsid w:val="00F27894"/>
    <w:rsid w:val="00F3168E"/>
    <w:rsid w:val="00F31A0E"/>
    <w:rsid w:val="00F35EBC"/>
    <w:rsid w:val="00F4063C"/>
    <w:rsid w:val="00F406F5"/>
    <w:rsid w:val="00F416D2"/>
    <w:rsid w:val="00F41B1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38E5"/>
    <w:rsid w:val="00F712C7"/>
    <w:rsid w:val="00F7193B"/>
    <w:rsid w:val="00F72786"/>
    <w:rsid w:val="00F7652E"/>
    <w:rsid w:val="00F772AE"/>
    <w:rsid w:val="00F81225"/>
    <w:rsid w:val="00F81BAC"/>
    <w:rsid w:val="00F8418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C7146-74B8-4849-BF1E-3564C430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59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1F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7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3490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Aleksandra Grajewska</cp:lastModifiedBy>
  <cp:revision>2</cp:revision>
  <cp:lastPrinted>2019-01-02T11:08:00Z</cp:lastPrinted>
  <dcterms:created xsi:type="dcterms:W3CDTF">2020-11-06T12:25:00Z</dcterms:created>
  <dcterms:modified xsi:type="dcterms:W3CDTF">2020-11-06T12:25:00Z</dcterms:modified>
</cp:coreProperties>
</file>